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0E" w:rsidRDefault="00ED1F0E" w:rsidP="00ED1F0E">
      <w:pPr>
        <w:spacing w:line="360" w:lineRule="auto"/>
        <w:jc w:val="left"/>
        <w:rPr>
          <w:sz w:val="30"/>
          <w:szCs w:val="30"/>
        </w:rPr>
      </w:pPr>
    </w:p>
    <w:p w:rsidR="00ED1F0E" w:rsidRDefault="00ED1F0E" w:rsidP="00ED1F0E">
      <w:pPr>
        <w:spacing w:line="360" w:lineRule="auto"/>
        <w:ind w:firstLineChars="200" w:firstLine="482"/>
        <w:jc w:val="left"/>
        <w:rPr>
          <w:rFonts w:eastAsia="仿宋"/>
          <w:b/>
          <w:sz w:val="24"/>
          <w:szCs w:val="28"/>
        </w:rPr>
      </w:pPr>
    </w:p>
    <w:p w:rsidR="00ED1F0E" w:rsidRDefault="00ED1F0E" w:rsidP="00ED1F0E">
      <w:pPr>
        <w:spacing w:line="360" w:lineRule="auto"/>
        <w:jc w:val="center"/>
        <w:rPr>
          <w:rFonts w:eastAsia="楷体"/>
          <w:b/>
          <w:sz w:val="36"/>
          <w:szCs w:val="36"/>
        </w:rPr>
      </w:pPr>
      <w:r>
        <w:rPr>
          <w:rFonts w:eastAsia="楷体"/>
          <w:b/>
          <w:sz w:val="72"/>
          <w:szCs w:val="72"/>
        </w:rPr>
        <w:t>《</w:t>
      </w:r>
      <w:r>
        <w:rPr>
          <w:rFonts w:eastAsia="楷体" w:hint="eastAsia"/>
          <w:b/>
          <w:sz w:val="72"/>
          <w:szCs w:val="72"/>
        </w:rPr>
        <w:t>分子</w:t>
      </w:r>
      <w:r>
        <w:rPr>
          <w:rFonts w:eastAsia="楷体"/>
          <w:b/>
          <w:sz w:val="72"/>
          <w:szCs w:val="72"/>
        </w:rPr>
        <w:t>生物学</w:t>
      </w:r>
      <w:r>
        <w:rPr>
          <w:rFonts w:eastAsia="楷体" w:hint="eastAsia"/>
          <w:b/>
          <w:sz w:val="72"/>
          <w:szCs w:val="72"/>
        </w:rPr>
        <w:t>D</w:t>
      </w:r>
      <w:r>
        <w:rPr>
          <w:rFonts w:eastAsia="楷体"/>
          <w:b/>
          <w:sz w:val="72"/>
          <w:szCs w:val="72"/>
        </w:rPr>
        <w:t>》</w:t>
      </w:r>
    </w:p>
    <w:p w:rsidR="00ED1F0E" w:rsidRDefault="00ED1F0E" w:rsidP="00ED1F0E">
      <w:pPr>
        <w:spacing w:line="360" w:lineRule="auto"/>
        <w:jc w:val="center"/>
        <w:rPr>
          <w:rFonts w:eastAsia="楷体"/>
          <w:b/>
          <w:sz w:val="22"/>
          <w:szCs w:val="22"/>
        </w:rPr>
      </w:pPr>
      <w:r>
        <w:rPr>
          <w:rFonts w:eastAsia="楷体"/>
          <w:b/>
          <w:sz w:val="32"/>
          <w:szCs w:val="32"/>
        </w:rPr>
        <w:t>（供</w:t>
      </w:r>
      <w:r>
        <w:rPr>
          <w:rFonts w:eastAsia="楷体" w:hint="eastAsia"/>
          <w:b/>
          <w:sz w:val="32"/>
          <w:szCs w:val="32"/>
        </w:rPr>
        <w:t>六</w:t>
      </w:r>
      <w:r>
        <w:rPr>
          <w:rFonts w:eastAsia="楷体"/>
          <w:b/>
          <w:sz w:val="32"/>
          <w:szCs w:val="32"/>
        </w:rPr>
        <w:t>年制</w:t>
      </w:r>
      <w:r>
        <w:rPr>
          <w:rFonts w:eastAsia="楷体" w:hint="eastAsia"/>
          <w:b/>
          <w:sz w:val="32"/>
          <w:szCs w:val="32"/>
        </w:rPr>
        <w:t>临床医学</w:t>
      </w:r>
      <w:r>
        <w:rPr>
          <w:rFonts w:eastAsia="楷体"/>
          <w:b/>
          <w:sz w:val="32"/>
          <w:szCs w:val="32"/>
        </w:rPr>
        <w:t>专业</w:t>
      </w:r>
      <w:r>
        <w:rPr>
          <w:rFonts w:eastAsia="楷体"/>
          <w:b/>
          <w:sz w:val="32"/>
          <w:szCs w:val="32"/>
        </w:rPr>
        <w:t>来华留学生</w:t>
      </w:r>
      <w:r>
        <w:rPr>
          <w:rFonts w:eastAsia="楷体"/>
          <w:b/>
          <w:sz w:val="32"/>
          <w:szCs w:val="32"/>
        </w:rPr>
        <w:t>使用）</w:t>
      </w:r>
    </w:p>
    <w:p w:rsidR="00ED1F0E" w:rsidRDefault="00ED1F0E" w:rsidP="00ED1F0E">
      <w:pPr>
        <w:rPr>
          <w:rFonts w:eastAsia="楷体"/>
          <w:sz w:val="84"/>
          <w:szCs w:val="84"/>
        </w:rPr>
      </w:pPr>
    </w:p>
    <w:p w:rsidR="00ED1F0E" w:rsidRDefault="00ED1F0E" w:rsidP="00ED1F0E">
      <w:pPr>
        <w:jc w:val="center"/>
        <w:rPr>
          <w:rFonts w:eastAsia="楷体"/>
          <w:b/>
          <w:sz w:val="84"/>
          <w:szCs w:val="84"/>
        </w:rPr>
      </w:pPr>
      <w:r>
        <w:rPr>
          <w:rFonts w:eastAsia="楷体"/>
          <w:b/>
          <w:sz w:val="84"/>
          <w:szCs w:val="84"/>
        </w:rPr>
        <w:t>教</w:t>
      </w:r>
    </w:p>
    <w:p w:rsidR="00ED1F0E" w:rsidRDefault="00ED1F0E" w:rsidP="00ED1F0E">
      <w:pPr>
        <w:jc w:val="center"/>
        <w:rPr>
          <w:rFonts w:eastAsia="楷体"/>
          <w:b/>
          <w:sz w:val="84"/>
          <w:szCs w:val="84"/>
        </w:rPr>
      </w:pPr>
      <w:r>
        <w:rPr>
          <w:rFonts w:eastAsia="楷体"/>
          <w:b/>
          <w:sz w:val="84"/>
          <w:szCs w:val="84"/>
        </w:rPr>
        <w:t>学</w:t>
      </w:r>
    </w:p>
    <w:p w:rsidR="00ED1F0E" w:rsidRDefault="00ED1F0E" w:rsidP="00ED1F0E">
      <w:pPr>
        <w:jc w:val="center"/>
        <w:rPr>
          <w:rFonts w:eastAsia="楷体" w:hint="eastAsia"/>
          <w:b/>
          <w:sz w:val="84"/>
          <w:szCs w:val="84"/>
        </w:rPr>
      </w:pPr>
      <w:r>
        <w:rPr>
          <w:rFonts w:eastAsia="楷体"/>
          <w:b/>
          <w:sz w:val="84"/>
          <w:szCs w:val="84"/>
        </w:rPr>
        <w:t>大</w:t>
      </w:r>
    </w:p>
    <w:p w:rsidR="00ED1F0E" w:rsidRPr="00ED1F0E" w:rsidRDefault="00ED1F0E" w:rsidP="00ED1F0E">
      <w:pPr>
        <w:jc w:val="center"/>
        <w:rPr>
          <w:rFonts w:eastAsia="楷体"/>
          <w:b/>
          <w:sz w:val="84"/>
          <w:szCs w:val="84"/>
        </w:rPr>
      </w:pPr>
      <w:r>
        <w:rPr>
          <w:rFonts w:eastAsia="楷体"/>
          <w:b/>
          <w:sz w:val="84"/>
          <w:szCs w:val="84"/>
        </w:rPr>
        <w:t>纲</w:t>
      </w:r>
    </w:p>
    <w:p w:rsidR="00ED1F0E" w:rsidRDefault="00ED1F0E" w:rsidP="00ED1F0E">
      <w:pPr>
        <w:ind w:firstLineChars="847" w:firstLine="2541"/>
        <w:rPr>
          <w:rFonts w:eastAsia="楷体"/>
          <w:sz w:val="30"/>
          <w:szCs w:val="30"/>
        </w:rPr>
      </w:pPr>
    </w:p>
    <w:p w:rsidR="00ED1F0E" w:rsidRDefault="00ED1F0E" w:rsidP="00ED1F0E">
      <w:pPr>
        <w:ind w:firstLineChars="847" w:firstLine="2541"/>
        <w:rPr>
          <w:rFonts w:eastAsia="楷体"/>
          <w:sz w:val="30"/>
          <w:szCs w:val="30"/>
        </w:rPr>
      </w:pPr>
    </w:p>
    <w:p w:rsidR="00ED1F0E" w:rsidRDefault="00ED1F0E" w:rsidP="00ED1F0E">
      <w:pPr>
        <w:ind w:firstLineChars="847" w:firstLine="2541"/>
        <w:rPr>
          <w:rFonts w:eastAsia="楷体"/>
          <w:sz w:val="30"/>
          <w:szCs w:val="30"/>
        </w:rPr>
      </w:pPr>
    </w:p>
    <w:p w:rsidR="00ED1F0E" w:rsidRDefault="00ED1F0E" w:rsidP="00ED1F0E">
      <w:pPr>
        <w:jc w:val="center"/>
        <w:rPr>
          <w:rFonts w:eastAsia="楷体"/>
          <w:b/>
          <w:sz w:val="36"/>
          <w:szCs w:val="36"/>
        </w:rPr>
      </w:pPr>
      <w:r>
        <w:rPr>
          <w:rFonts w:eastAsia="楷体" w:hint="eastAsia"/>
          <w:b/>
          <w:sz w:val="36"/>
          <w:szCs w:val="36"/>
        </w:rPr>
        <w:t>基础</w:t>
      </w:r>
      <w:r>
        <w:rPr>
          <w:rFonts w:eastAsia="楷体"/>
          <w:b/>
          <w:sz w:val="36"/>
          <w:szCs w:val="36"/>
        </w:rPr>
        <w:t>医</w:t>
      </w:r>
      <w:r>
        <w:rPr>
          <w:rFonts w:eastAsia="楷体"/>
          <w:b/>
          <w:sz w:val="36"/>
          <w:szCs w:val="36"/>
        </w:rPr>
        <w:t>学院</w:t>
      </w:r>
      <w:r>
        <w:rPr>
          <w:rFonts w:eastAsia="楷体" w:hint="eastAsia"/>
          <w:b/>
          <w:sz w:val="36"/>
          <w:szCs w:val="36"/>
        </w:rPr>
        <w:t>生物化学</w:t>
      </w:r>
      <w:r>
        <w:rPr>
          <w:rFonts w:eastAsia="楷体"/>
          <w:b/>
          <w:sz w:val="36"/>
          <w:szCs w:val="36"/>
        </w:rPr>
        <w:t>与分子生物学</w:t>
      </w:r>
      <w:r>
        <w:rPr>
          <w:rFonts w:eastAsia="楷体"/>
          <w:b/>
          <w:sz w:val="36"/>
          <w:szCs w:val="36"/>
        </w:rPr>
        <w:t>教研室</w:t>
      </w:r>
      <w:r>
        <w:rPr>
          <w:rFonts w:eastAsia="楷体"/>
          <w:b/>
          <w:sz w:val="36"/>
          <w:szCs w:val="36"/>
        </w:rPr>
        <w:t xml:space="preserve"> </w:t>
      </w:r>
    </w:p>
    <w:p w:rsidR="00CD7A50" w:rsidRDefault="00ED1F0E" w:rsidP="00ED1F0E">
      <w:pPr>
        <w:spacing w:line="360" w:lineRule="auto"/>
        <w:jc w:val="center"/>
        <w:rPr>
          <w:rFonts w:hint="eastAsia"/>
          <w:sz w:val="30"/>
          <w:szCs w:val="30"/>
        </w:rPr>
      </w:pPr>
      <w:r>
        <w:rPr>
          <w:rFonts w:eastAsia="楷体"/>
          <w:b/>
          <w:sz w:val="36"/>
          <w:szCs w:val="36"/>
        </w:rPr>
        <w:t>2021</w:t>
      </w:r>
      <w:r>
        <w:rPr>
          <w:rFonts w:eastAsia="楷体"/>
          <w:b/>
          <w:sz w:val="36"/>
          <w:szCs w:val="36"/>
        </w:rPr>
        <w:t>年</w:t>
      </w:r>
      <w:r>
        <w:rPr>
          <w:rFonts w:eastAsia="楷体" w:hint="eastAsia"/>
          <w:b/>
          <w:sz w:val="36"/>
          <w:szCs w:val="36"/>
        </w:rPr>
        <w:t>10</w:t>
      </w:r>
      <w:r>
        <w:rPr>
          <w:rFonts w:eastAsia="楷体"/>
          <w:b/>
          <w:sz w:val="36"/>
          <w:szCs w:val="36"/>
        </w:rPr>
        <w:t>月</w:t>
      </w:r>
    </w:p>
    <w:p w:rsidR="00ED1F0E" w:rsidRDefault="00ED1F0E">
      <w:pPr>
        <w:spacing w:line="360" w:lineRule="auto"/>
        <w:jc w:val="left"/>
        <w:rPr>
          <w:rFonts w:hint="eastAsia"/>
          <w:sz w:val="30"/>
          <w:szCs w:val="30"/>
        </w:rPr>
      </w:pPr>
    </w:p>
    <w:p w:rsidR="00ED1F0E" w:rsidRDefault="00ED1F0E">
      <w:pPr>
        <w:spacing w:line="360" w:lineRule="auto"/>
        <w:jc w:val="left"/>
        <w:rPr>
          <w:rFonts w:hint="eastAsia"/>
          <w:sz w:val="30"/>
          <w:szCs w:val="30"/>
        </w:rPr>
      </w:pPr>
    </w:p>
    <w:p w:rsidR="00FA7557" w:rsidRDefault="006B2D4B" w:rsidP="008E61E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 w:type="page"/>
      </w:r>
    </w:p>
    <w:p w:rsidR="00FA7557" w:rsidRPr="0080716B" w:rsidRDefault="00FA7557" w:rsidP="0080716B">
      <w:pPr>
        <w:jc w:val="center"/>
        <w:rPr>
          <w:rFonts w:ascii="楷体" w:eastAsia="楷体" w:hAnsi="楷体"/>
          <w:sz w:val="32"/>
          <w:szCs w:val="32"/>
        </w:rPr>
      </w:pPr>
      <w:bookmarkStart w:id="1" w:name="_Toc495391892"/>
      <w:r w:rsidRPr="00FA7557">
        <w:rPr>
          <w:rFonts w:hint="eastAsia"/>
          <w:b/>
          <w:sz w:val="32"/>
          <w:szCs w:val="32"/>
        </w:rPr>
        <w:lastRenderedPageBreak/>
        <w:t>Preface</w:t>
      </w:r>
      <w:bookmarkEnd w:id="1"/>
    </w:p>
    <w:p w:rsidR="00FA7557" w:rsidRPr="0068504B" w:rsidRDefault="00FA7557" w:rsidP="00693393">
      <w:pPr>
        <w:pStyle w:val="ab"/>
        <w:numPr>
          <w:ilvl w:val="0"/>
          <w:numId w:val="1"/>
        </w:numPr>
        <w:spacing w:line="360" w:lineRule="auto"/>
        <w:ind w:firstLineChars="0"/>
        <w:rPr>
          <w:b/>
          <w:bCs/>
          <w:sz w:val="24"/>
        </w:rPr>
      </w:pPr>
      <w:r w:rsidRPr="0068504B">
        <w:rPr>
          <w:rFonts w:hint="eastAsia"/>
          <w:b/>
          <w:bCs/>
          <w:sz w:val="24"/>
        </w:rPr>
        <w:t>Basic</w:t>
      </w:r>
      <w:r w:rsidR="0068504B">
        <w:rPr>
          <w:rFonts w:hint="eastAsia"/>
          <w:b/>
          <w:bCs/>
          <w:sz w:val="24"/>
        </w:rPr>
        <w:t xml:space="preserve"> informtion</w:t>
      </w:r>
    </w:p>
    <w:p w:rsidR="00FA7557" w:rsidRDefault="00FA7557" w:rsidP="00FA755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Name</w:t>
      </w:r>
      <w:r w:rsidR="005C4BDA">
        <w:rPr>
          <w:rFonts w:hint="eastAsia"/>
          <w:sz w:val="24"/>
        </w:rPr>
        <w:t>:</w:t>
      </w:r>
      <w:r>
        <w:rPr>
          <w:rFonts w:hint="eastAsia"/>
          <w:sz w:val="24"/>
        </w:rPr>
        <w:t xml:space="preserve"> Molecular Biology</w:t>
      </w:r>
    </w:p>
    <w:p w:rsidR="005C4BDA" w:rsidRDefault="00C3507F" w:rsidP="00FA7557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Class</w:t>
      </w:r>
      <w:r w:rsidR="005C4BDA">
        <w:rPr>
          <w:rFonts w:hint="eastAsia"/>
          <w:sz w:val="24"/>
        </w:rPr>
        <w:t xml:space="preserve"> hours: </w:t>
      </w:r>
      <w:r>
        <w:rPr>
          <w:rFonts w:hint="eastAsia"/>
          <w:sz w:val="24"/>
        </w:rPr>
        <w:t>36 t</w:t>
      </w:r>
      <w:r w:rsidR="005C4BDA">
        <w:rPr>
          <w:rFonts w:hint="eastAsia"/>
          <w:sz w:val="24"/>
        </w:rPr>
        <w:t xml:space="preserve">otal </w:t>
      </w:r>
      <w:r>
        <w:rPr>
          <w:rFonts w:hint="eastAsia"/>
          <w:sz w:val="24"/>
        </w:rPr>
        <w:t>class</w:t>
      </w:r>
      <w:r w:rsidR="005C4BDA">
        <w:rPr>
          <w:rFonts w:hint="eastAsia"/>
          <w:sz w:val="24"/>
        </w:rPr>
        <w:t xml:space="preserve"> hours including 27</w:t>
      </w:r>
      <w:r w:rsidRPr="00C3507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teaching</w:t>
      </w:r>
      <w:r w:rsidR="005C4BDA" w:rsidRPr="005C4BDA">
        <w:rPr>
          <w:sz w:val="24"/>
        </w:rPr>
        <w:t> </w:t>
      </w:r>
      <w:r w:rsidR="005C4BDA">
        <w:rPr>
          <w:rFonts w:hint="eastAsia"/>
          <w:sz w:val="24"/>
        </w:rPr>
        <w:t>hours and 9 experimental hours.</w:t>
      </w:r>
      <w:r w:rsidR="006C645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2 t</w:t>
      </w:r>
      <w:r w:rsidR="006C6451">
        <w:rPr>
          <w:rFonts w:hint="eastAsia"/>
          <w:sz w:val="24"/>
        </w:rPr>
        <w:t>otal credit hours.</w:t>
      </w:r>
    </w:p>
    <w:p w:rsidR="0080716B" w:rsidRDefault="005C4BDA" w:rsidP="0080716B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Speciality: </w:t>
      </w:r>
      <w:r w:rsidR="00C3507F">
        <w:rPr>
          <w:rFonts w:hint="eastAsia"/>
          <w:sz w:val="24"/>
        </w:rPr>
        <w:t>s</w:t>
      </w:r>
      <w:r w:rsidR="00C3507F" w:rsidRPr="00C3507F">
        <w:rPr>
          <w:rFonts w:hint="eastAsia"/>
          <w:sz w:val="24"/>
        </w:rPr>
        <w:t>ix</w:t>
      </w:r>
      <w:r w:rsidR="00C3507F" w:rsidRPr="00C3507F">
        <w:rPr>
          <w:sz w:val="24"/>
        </w:rPr>
        <w:t xml:space="preserve">-year </w:t>
      </w:r>
      <w:r w:rsidR="00C3507F">
        <w:rPr>
          <w:rFonts w:hint="eastAsia"/>
          <w:sz w:val="24"/>
        </w:rPr>
        <w:t>t</w:t>
      </w:r>
      <w:r w:rsidR="00C3507F" w:rsidRPr="00C3507F">
        <w:rPr>
          <w:sz w:val="24"/>
        </w:rPr>
        <w:t>erm</w:t>
      </w:r>
      <w:r w:rsidR="00C3507F">
        <w:rPr>
          <w:rFonts w:hint="eastAsia"/>
          <w:sz w:val="24"/>
        </w:rPr>
        <w:t xml:space="preserve"> c</w:t>
      </w:r>
      <w:r w:rsidR="00C3507F" w:rsidRPr="00C3507F">
        <w:rPr>
          <w:sz w:val="24"/>
        </w:rPr>
        <w:t xml:space="preserve">linical </w:t>
      </w:r>
      <w:r w:rsidR="00C3507F">
        <w:rPr>
          <w:rFonts w:hint="eastAsia"/>
          <w:sz w:val="24"/>
        </w:rPr>
        <w:t>m</w:t>
      </w:r>
      <w:r w:rsidR="00C3507F" w:rsidRPr="00C3507F">
        <w:rPr>
          <w:sz w:val="24"/>
        </w:rPr>
        <w:t xml:space="preserve">edicine </w:t>
      </w:r>
      <w:r w:rsidR="00C3507F">
        <w:rPr>
          <w:rFonts w:hint="eastAsia"/>
          <w:sz w:val="24"/>
        </w:rPr>
        <w:t>s</w:t>
      </w:r>
      <w:r w:rsidR="00C3507F" w:rsidRPr="00C3507F">
        <w:rPr>
          <w:sz w:val="24"/>
        </w:rPr>
        <w:t>pecialty</w:t>
      </w:r>
      <w:r w:rsidR="00431E4F">
        <w:rPr>
          <w:rFonts w:hint="eastAsia"/>
          <w:sz w:val="24"/>
        </w:rPr>
        <w:t xml:space="preserve"> </w:t>
      </w:r>
      <w:r w:rsidR="00431E4F" w:rsidRPr="00431E4F">
        <w:rPr>
          <w:sz w:val="24"/>
        </w:rPr>
        <w:t>(</w:t>
      </w:r>
      <w:r w:rsidR="00431E4F">
        <w:rPr>
          <w:rFonts w:hint="eastAsia"/>
          <w:sz w:val="24"/>
        </w:rPr>
        <w:t>f</w:t>
      </w:r>
      <w:r w:rsidR="00431E4F" w:rsidRPr="00431E4F">
        <w:rPr>
          <w:sz w:val="24"/>
        </w:rPr>
        <w:t xml:space="preserve">oreign </w:t>
      </w:r>
      <w:r w:rsidR="00431E4F">
        <w:rPr>
          <w:rFonts w:hint="eastAsia"/>
          <w:sz w:val="24"/>
        </w:rPr>
        <w:t>s</w:t>
      </w:r>
      <w:r w:rsidR="00431E4F" w:rsidRPr="00431E4F">
        <w:rPr>
          <w:sz w:val="24"/>
        </w:rPr>
        <w:t>tudents)</w:t>
      </w:r>
    </w:p>
    <w:p w:rsidR="0080716B" w:rsidRPr="0080716B" w:rsidRDefault="0080716B" w:rsidP="0080716B">
      <w:pPr>
        <w:spacing w:line="360" w:lineRule="auto"/>
        <w:ind w:firstLine="480"/>
        <w:rPr>
          <w:sz w:val="24"/>
        </w:rPr>
      </w:pPr>
      <w:r w:rsidRPr="0080716B">
        <w:rPr>
          <w:rFonts w:hint="eastAsia"/>
          <w:sz w:val="24"/>
        </w:rPr>
        <w:t xml:space="preserve">The </w:t>
      </w:r>
      <w:r w:rsidRPr="0080716B">
        <w:rPr>
          <w:sz w:val="24"/>
        </w:rPr>
        <w:t>prerequisite courses</w:t>
      </w:r>
      <w:r>
        <w:rPr>
          <w:rFonts w:hint="eastAsia"/>
          <w:sz w:val="24"/>
        </w:rPr>
        <w:t>:</w:t>
      </w:r>
      <w:r w:rsidRPr="0080716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B</w:t>
      </w:r>
      <w:r w:rsidRPr="0080716B">
        <w:rPr>
          <w:rFonts w:hint="eastAsia"/>
          <w:sz w:val="24"/>
        </w:rPr>
        <w:t>iology,</w:t>
      </w:r>
      <w:r>
        <w:rPr>
          <w:rFonts w:hint="eastAsia"/>
          <w:sz w:val="24"/>
        </w:rPr>
        <w:t xml:space="preserve"> C</w:t>
      </w:r>
      <w:r w:rsidRPr="0080716B">
        <w:rPr>
          <w:rFonts w:hint="eastAsia"/>
          <w:sz w:val="24"/>
        </w:rPr>
        <w:t xml:space="preserve">hemistry, </w:t>
      </w:r>
      <w:r>
        <w:rPr>
          <w:rFonts w:hint="eastAsia"/>
          <w:sz w:val="24"/>
        </w:rPr>
        <w:t>O</w:t>
      </w:r>
      <w:r w:rsidRPr="0080716B">
        <w:rPr>
          <w:rFonts w:hint="eastAsia"/>
          <w:sz w:val="24"/>
        </w:rPr>
        <w:t xml:space="preserve">rganic </w:t>
      </w:r>
      <w:r>
        <w:rPr>
          <w:rFonts w:hint="eastAsia"/>
          <w:sz w:val="24"/>
        </w:rPr>
        <w:t>C</w:t>
      </w:r>
      <w:r w:rsidRPr="0080716B">
        <w:rPr>
          <w:rFonts w:hint="eastAsia"/>
          <w:sz w:val="24"/>
        </w:rPr>
        <w:t>hemistry and</w:t>
      </w:r>
      <w:r>
        <w:rPr>
          <w:rFonts w:hint="eastAsia"/>
          <w:sz w:val="24"/>
        </w:rPr>
        <w:t xml:space="preserve"> B</w:t>
      </w:r>
      <w:r w:rsidRPr="0080716B">
        <w:rPr>
          <w:rFonts w:hint="eastAsia"/>
          <w:sz w:val="24"/>
        </w:rPr>
        <w:t xml:space="preserve">iochemistry. </w:t>
      </w:r>
    </w:p>
    <w:p w:rsidR="0068504B" w:rsidRDefault="0068504B" w:rsidP="00693393">
      <w:pPr>
        <w:pStyle w:val="a4"/>
        <w:numPr>
          <w:ilvl w:val="0"/>
          <w:numId w:val="1"/>
        </w:numPr>
        <w:spacing w:line="360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</w:rPr>
        <w:t>Introduction</w:t>
      </w:r>
    </w:p>
    <w:p w:rsidR="0080716B" w:rsidRPr="0080716B" w:rsidRDefault="0080716B" w:rsidP="0080716B">
      <w:pPr>
        <w:spacing w:line="360" w:lineRule="auto"/>
        <w:ind w:firstLineChars="200" w:firstLine="480"/>
        <w:rPr>
          <w:sz w:val="24"/>
        </w:rPr>
      </w:pPr>
      <w:r w:rsidRPr="0080716B">
        <w:rPr>
          <w:rFonts w:hint="eastAsia"/>
          <w:sz w:val="24"/>
        </w:rPr>
        <w:t>In a broad viewpoint, Molecular Biology</w:t>
      </w:r>
      <w:r w:rsidRPr="0080716B">
        <w:rPr>
          <w:sz w:val="24"/>
        </w:rPr>
        <w:t xml:space="preserve"> </w:t>
      </w:r>
      <w:r w:rsidRPr="0080716B">
        <w:rPr>
          <w:rFonts w:hint="eastAsia"/>
          <w:sz w:val="24"/>
        </w:rPr>
        <w:t xml:space="preserve">concerns the understanding of </w:t>
      </w:r>
      <w:r w:rsidRPr="0080716B">
        <w:rPr>
          <w:sz w:val="24"/>
        </w:rPr>
        <w:t>biological phenomena in molecular terms</w:t>
      </w:r>
      <w:r w:rsidRPr="0080716B">
        <w:rPr>
          <w:rFonts w:hint="eastAsia"/>
          <w:sz w:val="24"/>
        </w:rPr>
        <w:t>. More restrictively, Molecular Biology</w:t>
      </w:r>
      <w:r w:rsidRPr="0080716B">
        <w:rPr>
          <w:sz w:val="24"/>
        </w:rPr>
        <w:t xml:space="preserve"> </w:t>
      </w:r>
      <w:r w:rsidRPr="0080716B">
        <w:rPr>
          <w:rFonts w:hint="eastAsia"/>
          <w:sz w:val="24"/>
        </w:rPr>
        <w:t>refers to</w:t>
      </w:r>
      <w:r w:rsidRPr="0080716B">
        <w:rPr>
          <w:sz w:val="24"/>
        </w:rPr>
        <w:t xml:space="preserve"> the study of gene structure and function at the molecular level</w:t>
      </w:r>
      <w:r w:rsidRPr="0080716B">
        <w:rPr>
          <w:rFonts w:hint="eastAsia"/>
          <w:sz w:val="24"/>
        </w:rPr>
        <w:t>. Just like B</w:t>
      </w:r>
      <w:r w:rsidRPr="0080716B">
        <w:rPr>
          <w:sz w:val="24"/>
        </w:rPr>
        <w:t>iochemistry</w:t>
      </w:r>
      <w:r w:rsidRPr="0080716B">
        <w:rPr>
          <w:rFonts w:hint="eastAsia"/>
          <w:sz w:val="24"/>
        </w:rPr>
        <w:t xml:space="preserve">, Molecular Biology </w:t>
      </w:r>
      <w:r w:rsidRPr="0080716B">
        <w:rPr>
          <w:sz w:val="24"/>
        </w:rPr>
        <w:t xml:space="preserve">has </w:t>
      </w:r>
      <w:r w:rsidRPr="0080716B">
        <w:rPr>
          <w:rFonts w:hint="eastAsia"/>
          <w:sz w:val="24"/>
        </w:rPr>
        <w:t xml:space="preserve">also </w:t>
      </w:r>
      <w:r w:rsidRPr="0080716B">
        <w:rPr>
          <w:sz w:val="24"/>
        </w:rPr>
        <w:t xml:space="preserve">become the basic language of all </w:t>
      </w:r>
      <w:r w:rsidRPr="0080716B">
        <w:rPr>
          <w:rFonts w:hint="eastAsia"/>
          <w:sz w:val="24"/>
        </w:rPr>
        <w:t>life</w:t>
      </w:r>
      <w:r w:rsidRPr="0080716B">
        <w:rPr>
          <w:sz w:val="24"/>
        </w:rPr>
        <w:t xml:space="preserve"> sciences.</w:t>
      </w:r>
      <w:r w:rsidRPr="0080716B">
        <w:rPr>
          <w:rFonts w:hint="eastAsia"/>
          <w:sz w:val="24"/>
        </w:rPr>
        <w:t xml:space="preserve"> A</w:t>
      </w:r>
      <w:r w:rsidRPr="0080716B">
        <w:rPr>
          <w:sz w:val="24"/>
        </w:rPr>
        <w:t xml:space="preserve"> thorough comprehension of </w:t>
      </w:r>
      <w:r w:rsidRPr="0080716B">
        <w:rPr>
          <w:rFonts w:hint="eastAsia"/>
          <w:sz w:val="24"/>
        </w:rPr>
        <w:t>Molecular Biology will enable students to best understand t</w:t>
      </w:r>
      <w:r w:rsidRPr="0080716B">
        <w:rPr>
          <w:sz w:val="24"/>
        </w:rPr>
        <w:t xml:space="preserve">he molecular basis of disease. </w:t>
      </w:r>
    </w:p>
    <w:p w:rsidR="0080716B" w:rsidRPr="0080716B" w:rsidRDefault="0080716B" w:rsidP="0080716B">
      <w:pPr>
        <w:spacing w:line="360" w:lineRule="auto"/>
        <w:ind w:firstLineChars="200" w:firstLine="480"/>
        <w:rPr>
          <w:sz w:val="24"/>
        </w:rPr>
      </w:pPr>
      <w:r w:rsidRPr="0080716B">
        <w:rPr>
          <w:rFonts w:hint="eastAsia"/>
          <w:sz w:val="24"/>
        </w:rPr>
        <w:t>Molecular Biology</w:t>
      </w:r>
      <w:r w:rsidRPr="0080716B">
        <w:rPr>
          <w:sz w:val="24"/>
        </w:rPr>
        <w:t xml:space="preserve"> is an important and foundamental preclinical course for advanced medial education.</w:t>
      </w:r>
      <w:r w:rsidRPr="0080716B">
        <w:rPr>
          <w:rFonts w:hint="eastAsia"/>
          <w:sz w:val="24"/>
        </w:rPr>
        <w:t xml:space="preserve"> Molecular Biology</w:t>
      </w:r>
      <w:r w:rsidRPr="0080716B">
        <w:rPr>
          <w:sz w:val="24"/>
        </w:rPr>
        <w:t xml:space="preserve"> lay</w:t>
      </w:r>
      <w:r w:rsidRPr="0080716B">
        <w:rPr>
          <w:rFonts w:hint="eastAsia"/>
          <w:sz w:val="24"/>
        </w:rPr>
        <w:t>s</w:t>
      </w:r>
      <w:r w:rsidRPr="0080716B">
        <w:rPr>
          <w:sz w:val="24"/>
        </w:rPr>
        <w:t xml:space="preserve"> the foundation for other basic and clinical medical sciences. </w:t>
      </w:r>
    </w:p>
    <w:p w:rsidR="0068504B" w:rsidRDefault="000E53AA" w:rsidP="00693393">
      <w:pPr>
        <w:pStyle w:val="a4"/>
        <w:numPr>
          <w:ilvl w:val="0"/>
          <w:numId w:val="1"/>
        </w:numPr>
        <w:spacing w:line="360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</w:rPr>
        <w:t>O</w:t>
      </w:r>
      <w:r w:rsidR="000D3CC2">
        <w:rPr>
          <w:rFonts w:ascii="Times New Roman" w:hint="eastAsia"/>
          <w:b/>
          <w:bCs/>
          <w:sz w:val="24"/>
          <w:szCs w:val="24"/>
        </w:rPr>
        <w:t>bjecttives</w:t>
      </w:r>
    </w:p>
    <w:p w:rsidR="000E53AA" w:rsidRPr="00324D79" w:rsidRDefault="00D10117" w:rsidP="00324D79">
      <w:pPr>
        <w:spacing w:line="360" w:lineRule="auto"/>
        <w:ind w:firstLineChars="177" w:firstLine="425"/>
        <w:rPr>
          <w:sz w:val="24"/>
        </w:rPr>
      </w:pPr>
      <w:r w:rsidRPr="00D10117">
        <w:rPr>
          <w:rFonts w:hint="eastAsia"/>
          <w:sz w:val="24"/>
        </w:rPr>
        <w:t xml:space="preserve">The </w:t>
      </w:r>
      <w:r w:rsidRPr="00D10117">
        <w:rPr>
          <w:sz w:val="24"/>
        </w:rPr>
        <w:t>Molecular Biology</w:t>
      </w:r>
      <w:r w:rsidRPr="00D10117">
        <w:rPr>
          <w:rFonts w:hint="eastAsia"/>
          <w:sz w:val="24"/>
        </w:rPr>
        <w:t xml:space="preserve"> course is taught at the </w:t>
      </w:r>
      <w:r w:rsidRPr="00852B91">
        <w:rPr>
          <w:rFonts w:hint="eastAsia"/>
          <w:sz w:val="24"/>
        </w:rPr>
        <w:t>fourth</w:t>
      </w:r>
      <w:r w:rsidRPr="00D10117">
        <w:rPr>
          <w:rFonts w:hint="eastAsia"/>
          <w:sz w:val="24"/>
        </w:rPr>
        <w:t xml:space="preserve"> </w:t>
      </w:r>
      <w:r w:rsidRPr="00D10117">
        <w:rPr>
          <w:sz w:val="24"/>
        </w:rPr>
        <w:t>semester</w:t>
      </w:r>
      <w:r w:rsidRPr="00D10117">
        <w:rPr>
          <w:rFonts w:hint="eastAsia"/>
          <w:sz w:val="24"/>
        </w:rPr>
        <w:t xml:space="preserve"> for international students majoring clinical medicine. </w:t>
      </w:r>
      <w:r w:rsidRPr="00D10117">
        <w:rPr>
          <w:sz w:val="24"/>
        </w:rPr>
        <w:t>Th</w:t>
      </w:r>
      <w:r w:rsidRPr="00D10117">
        <w:rPr>
          <w:rFonts w:hint="eastAsia"/>
          <w:sz w:val="24"/>
        </w:rPr>
        <w:t>is</w:t>
      </w:r>
      <w:r w:rsidRPr="00D10117">
        <w:rPr>
          <w:sz w:val="24"/>
        </w:rPr>
        <w:t xml:space="preserve"> course introduces the foundations of </w:t>
      </w:r>
      <w:r w:rsidRPr="00D10117">
        <w:rPr>
          <w:rFonts w:hint="eastAsia"/>
          <w:sz w:val="24"/>
        </w:rPr>
        <w:t>molecular biology</w:t>
      </w:r>
      <w:r w:rsidRPr="00D10117">
        <w:rPr>
          <w:sz w:val="24"/>
        </w:rPr>
        <w:t xml:space="preserve"> and provides</w:t>
      </w:r>
      <w:r w:rsidRPr="00D10117">
        <w:rPr>
          <w:rFonts w:hint="eastAsia"/>
          <w:sz w:val="24"/>
        </w:rPr>
        <w:t xml:space="preserve"> </w:t>
      </w:r>
      <w:r w:rsidRPr="00D10117">
        <w:rPr>
          <w:sz w:val="24"/>
        </w:rPr>
        <w:t>medical perspectives.</w:t>
      </w:r>
      <w:r>
        <w:rPr>
          <w:rFonts w:hint="eastAsia"/>
          <w:sz w:val="24"/>
        </w:rPr>
        <w:t xml:space="preserve"> Through this ourse, students could understand </w:t>
      </w:r>
      <w:r w:rsidR="00324D79">
        <w:rPr>
          <w:rFonts w:hint="eastAsia"/>
          <w:sz w:val="24"/>
        </w:rPr>
        <w:t>the central dogma and</w:t>
      </w:r>
      <w:r>
        <w:rPr>
          <w:rFonts w:hint="eastAsia"/>
          <w:sz w:val="24"/>
        </w:rPr>
        <w:t xml:space="preserve"> the common molecular technologies and methods</w:t>
      </w:r>
      <w:r w:rsidR="00324D79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Through this course study, students will understand the basis of disease developement</w:t>
      </w:r>
      <w:r w:rsidR="00324D79">
        <w:rPr>
          <w:rFonts w:hint="eastAsia"/>
          <w:sz w:val="24"/>
        </w:rPr>
        <w:t xml:space="preserve"> and try to explore the molecular mechnism of some diseases.</w:t>
      </w:r>
    </w:p>
    <w:p w:rsidR="0068504B" w:rsidRDefault="0068504B" w:rsidP="00693393">
      <w:pPr>
        <w:pStyle w:val="a4"/>
        <w:numPr>
          <w:ilvl w:val="0"/>
          <w:numId w:val="1"/>
        </w:numPr>
        <w:spacing w:line="360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R</w:t>
      </w:r>
      <w:r>
        <w:rPr>
          <w:rFonts w:ascii="Times New Roman" w:hint="eastAsia"/>
          <w:b/>
          <w:bCs/>
          <w:sz w:val="24"/>
          <w:szCs w:val="24"/>
        </w:rPr>
        <w:t>equiments</w:t>
      </w:r>
    </w:p>
    <w:p w:rsidR="000E53AA" w:rsidRPr="00324D79" w:rsidRDefault="00324D79" w:rsidP="00324D79">
      <w:pPr>
        <w:spacing w:line="360" w:lineRule="auto"/>
        <w:ind w:firstLineChars="177" w:firstLine="425"/>
        <w:rPr>
          <w:sz w:val="24"/>
        </w:rPr>
      </w:pPr>
      <w:r w:rsidRPr="00324D79">
        <w:rPr>
          <w:rFonts w:hint="eastAsia"/>
          <w:sz w:val="24"/>
        </w:rPr>
        <w:t xml:space="preserve">The recommended textbook is </w:t>
      </w:r>
      <w:r w:rsidRPr="00324D79">
        <w:rPr>
          <w:sz w:val="24"/>
        </w:rPr>
        <w:t>Lippincott's Illustrated Reviews: Biochemistry</w:t>
      </w:r>
      <w:r w:rsidRPr="00324D79">
        <w:rPr>
          <w:rFonts w:hint="eastAsia"/>
          <w:sz w:val="24"/>
        </w:rPr>
        <w:t xml:space="preserve"> (6</w:t>
      </w:r>
      <w:r w:rsidRPr="00324D79">
        <w:rPr>
          <w:sz w:val="24"/>
        </w:rPr>
        <w:t xml:space="preserve">th </w:t>
      </w:r>
      <w:r w:rsidRPr="00324D79">
        <w:rPr>
          <w:rFonts w:hint="eastAsia"/>
          <w:sz w:val="24"/>
        </w:rPr>
        <w:t>e</w:t>
      </w:r>
      <w:r w:rsidRPr="00324D79">
        <w:rPr>
          <w:sz w:val="24"/>
        </w:rPr>
        <w:t>dition</w:t>
      </w:r>
      <w:r w:rsidRPr="00324D79">
        <w:rPr>
          <w:rFonts w:hint="eastAsia"/>
          <w:sz w:val="24"/>
        </w:rPr>
        <w:t xml:space="preserve">). This teaching outline is mainly </w:t>
      </w:r>
      <w:r w:rsidRPr="00324D79">
        <w:rPr>
          <w:sz w:val="24"/>
        </w:rPr>
        <w:t>constituted</w:t>
      </w:r>
      <w:r w:rsidRPr="00324D79">
        <w:rPr>
          <w:rFonts w:hint="eastAsia"/>
          <w:sz w:val="24"/>
        </w:rPr>
        <w:t xml:space="preserve"> based on </w:t>
      </w:r>
      <w:r w:rsidRPr="00324D79">
        <w:rPr>
          <w:sz w:val="24"/>
        </w:rPr>
        <w:t>China National Medical Licensing Examination (CNMLE)</w:t>
      </w:r>
      <w:r w:rsidRPr="00324D79">
        <w:rPr>
          <w:rFonts w:hint="eastAsia"/>
          <w:sz w:val="24"/>
        </w:rPr>
        <w:t xml:space="preserve"> and</w:t>
      </w:r>
      <w:r w:rsidRPr="00324D79">
        <w:rPr>
          <w:sz w:val="24"/>
        </w:rPr>
        <w:t xml:space="preserve"> United States Medical Licensing Examination (USMLE)</w:t>
      </w:r>
      <w:r w:rsidRPr="00324D79">
        <w:rPr>
          <w:rFonts w:hint="eastAsia"/>
          <w:sz w:val="24"/>
        </w:rPr>
        <w:t xml:space="preserve">. The teaching aims and requirements for each chapter are mainly set up at three </w:t>
      </w:r>
      <w:r w:rsidRPr="00324D79">
        <w:rPr>
          <w:rFonts w:hint="eastAsia"/>
          <w:sz w:val="24"/>
        </w:rPr>
        <w:lastRenderedPageBreak/>
        <w:t>different levels (Understand &gt; Be familiar with &gt; Be aware of).</w:t>
      </w:r>
    </w:p>
    <w:p w:rsidR="0068504B" w:rsidRDefault="0068504B" w:rsidP="00693393">
      <w:pPr>
        <w:pStyle w:val="a4"/>
        <w:numPr>
          <w:ilvl w:val="0"/>
          <w:numId w:val="1"/>
        </w:numPr>
        <w:spacing w:line="360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</w:rPr>
        <w:t>Methods</w:t>
      </w:r>
    </w:p>
    <w:p w:rsidR="00EB0501" w:rsidRPr="00324D79" w:rsidRDefault="00324D79" w:rsidP="00D22AC4">
      <w:pPr>
        <w:pStyle w:val="ab"/>
        <w:spacing w:line="360" w:lineRule="auto"/>
        <w:ind w:firstLine="480"/>
        <w:rPr>
          <w:sz w:val="24"/>
        </w:rPr>
      </w:pPr>
      <w:r w:rsidRPr="00324D79">
        <w:rPr>
          <w:rFonts w:hint="eastAsia"/>
          <w:sz w:val="24"/>
        </w:rPr>
        <w:t xml:space="preserve">This course </w:t>
      </w:r>
      <w:r>
        <w:rPr>
          <w:rFonts w:hint="eastAsia"/>
          <w:sz w:val="24"/>
        </w:rPr>
        <w:t xml:space="preserve">will be taught mainly by </w:t>
      </w:r>
      <w:r w:rsidR="00D22AC4" w:rsidRPr="00D22AC4">
        <w:rPr>
          <w:sz w:val="24"/>
        </w:rPr>
        <w:t>Lecture with Multimedia</w:t>
      </w:r>
      <w:r w:rsidR="00D22AC4">
        <w:rPr>
          <w:rFonts w:hint="eastAsia"/>
          <w:sz w:val="24"/>
        </w:rPr>
        <w:t xml:space="preserve">. </w:t>
      </w:r>
      <w:r w:rsidR="00D22AC4">
        <w:rPr>
          <w:sz w:val="24"/>
        </w:rPr>
        <w:t>S</w:t>
      </w:r>
      <w:r w:rsidR="00D22AC4">
        <w:rPr>
          <w:rFonts w:hint="eastAsia"/>
          <w:sz w:val="24"/>
        </w:rPr>
        <w:t>tudents can learn part of chapter by self-study or group discussion.</w:t>
      </w:r>
    </w:p>
    <w:p w:rsidR="0068504B" w:rsidRDefault="0068504B" w:rsidP="00693393">
      <w:pPr>
        <w:pStyle w:val="a4"/>
        <w:numPr>
          <w:ilvl w:val="0"/>
          <w:numId w:val="1"/>
        </w:numPr>
        <w:spacing w:line="360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</w:rPr>
        <w:t>Evaluation</w:t>
      </w:r>
    </w:p>
    <w:tbl>
      <w:tblPr>
        <w:tblpPr w:leftFromText="180" w:rightFromText="180" w:vertAnchor="text" w:horzAnchor="margin" w:tblpXSpec="center" w:tblpY="14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521"/>
        <w:gridCol w:w="626"/>
        <w:gridCol w:w="1252"/>
        <w:gridCol w:w="1341"/>
        <w:gridCol w:w="3039"/>
      </w:tblGrid>
      <w:tr w:rsidR="00F83ADE" w:rsidRPr="000D3CC2" w:rsidTr="00E00272">
        <w:tc>
          <w:tcPr>
            <w:tcW w:w="551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8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716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Evaluation</w:t>
            </w:r>
          </w:p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indicator</w:t>
            </w:r>
          </w:p>
        </w:tc>
        <w:tc>
          <w:tcPr>
            <w:tcW w:w="767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Evaluation ability</w:t>
            </w:r>
          </w:p>
        </w:tc>
        <w:tc>
          <w:tcPr>
            <w:tcW w:w="1739" w:type="pct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Evaluation standards</w:t>
            </w:r>
          </w:p>
        </w:tc>
      </w:tr>
      <w:tr w:rsidR="00F83ADE" w:rsidRPr="000D3CC2" w:rsidTr="00E00272">
        <w:tc>
          <w:tcPr>
            <w:tcW w:w="551" w:type="pct"/>
            <w:vMerge w:val="restar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b/>
                <w:color w:val="000000"/>
                <w:sz w:val="18"/>
                <w:szCs w:val="18"/>
              </w:rPr>
            </w:pPr>
            <w:r w:rsidRPr="000D3CC2">
              <w:rPr>
                <w:b/>
                <w:color w:val="000000"/>
                <w:sz w:val="18"/>
                <w:szCs w:val="18"/>
              </w:rPr>
              <w:t>Formative evaluation</w:t>
            </w:r>
          </w:p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（</w:t>
            </w:r>
            <w:r w:rsidRPr="000D3CC2">
              <w:rPr>
                <w:color w:val="000000"/>
                <w:sz w:val="18"/>
                <w:szCs w:val="18"/>
              </w:rPr>
              <w:t>E-learning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 xml:space="preserve"> and tests</w:t>
            </w:r>
            <w:r w:rsidRPr="000D3CC2">
              <w:rPr>
                <w:color w:val="000000"/>
                <w:sz w:val="18"/>
                <w:szCs w:val="18"/>
              </w:rPr>
              <w:t>）</w:t>
            </w:r>
          </w:p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（</w:t>
            </w:r>
            <w:r w:rsidRPr="000D3CC2">
              <w:rPr>
                <w:color w:val="000000"/>
                <w:sz w:val="18"/>
                <w:szCs w:val="18"/>
              </w:rPr>
              <w:t>30%</w:t>
            </w:r>
            <w:r w:rsidRPr="000D3CC2">
              <w:rPr>
                <w:color w:val="000000"/>
                <w:sz w:val="18"/>
                <w:szCs w:val="18"/>
              </w:rPr>
              <w:t>）</w:t>
            </w:r>
          </w:p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UMOOC</w:t>
            </w:r>
          </w:p>
        </w:tc>
        <w:tc>
          <w:tcPr>
            <w:tcW w:w="870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b/>
                <w:color w:val="000000"/>
                <w:sz w:val="18"/>
                <w:szCs w:val="18"/>
              </w:rPr>
            </w:pPr>
            <w:r w:rsidRPr="000D3CC2">
              <w:rPr>
                <w:b/>
                <w:color w:val="000000"/>
                <w:sz w:val="18"/>
                <w:szCs w:val="18"/>
              </w:rPr>
              <w:t>E-learning</w:t>
            </w:r>
          </w:p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rFonts w:hint="eastAsia"/>
                <w:color w:val="000000"/>
                <w:sz w:val="18"/>
                <w:szCs w:val="18"/>
              </w:rPr>
              <w:t>(100 points)</w:t>
            </w:r>
          </w:p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</w:p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 xml:space="preserve">1. Online length </w:t>
            </w:r>
          </w:p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2 Number of videos/PPT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0D3CC2">
              <w:rPr>
                <w:color w:val="000000"/>
                <w:sz w:val="18"/>
                <w:szCs w:val="18"/>
              </w:rPr>
              <w:t xml:space="preserve"> of course</w:t>
            </w:r>
          </w:p>
        </w:tc>
        <w:tc>
          <w:tcPr>
            <w:tcW w:w="358" w:type="pct"/>
            <w:vAlign w:val="center"/>
          </w:tcPr>
          <w:p w:rsidR="00F83ADE" w:rsidRPr="000D3CC2" w:rsidRDefault="00F83ADE" w:rsidP="00E00272">
            <w:pPr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716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Prepare lession by watching video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0D3CC2">
              <w:rPr>
                <w:color w:val="000000"/>
                <w:sz w:val="18"/>
                <w:szCs w:val="18"/>
              </w:rPr>
              <w:t xml:space="preserve"> and PPT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7" w:type="pct"/>
            <w:vAlign w:val="center"/>
          </w:tcPr>
          <w:p w:rsidR="00F83ADE" w:rsidRPr="000D3CC2" w:rsidRDefault="00F83ADE" w:rsidP="000D3CC2">
            <w:pPr>
              <w:snapToGrid w:val="0"/>
              <w:ind w:left="90" w:right="74" w:hangingChars="50" w:hanging="90"/>
              <w:rPr>
                <w:color w:val="000000"/>
                <w:sz w:val="18"/>
                <w:szCs w:val="18"/>
              </w:rPr>
            </w:pPr>
            <w:r w:rsidRPr="000D3CC2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0D3CC2">
              <w:rPr>
                <w:color w:val="000000"/>
                <w:sz w:val="18"/>
                <w:szCs w:val="18"/>
              </w:rPr>
              <w:t>elf-study ability,</w:t>
            </w:r>
          </w:p>
          <w:p w:rsidR="00F83ADE" w:rsidRPr="000D3CC2" w:rsidRDefault="00F83ADE" w:rsidP="000D3CC2">
            <w:pPr>
              <w:snapToGrid w:val="0"/>
              <w:ind w:left="90" w:right="74" w:hangingChars="50" w:hanging="90"/>
              <w:rPr>
                <w:color w:val="000000"/>
                <w:sz w:val="18"/>
                <w:szCs w:val="18"/>
              </w:rPr>
            </w:pPr>
            <w:r w:rsidRPr="000D3CC2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0D3CC2">
              <w:rPr>
                <w:color w:val="000000"/>
                <w:sz w:val="18"/>
                <w:szCs w:val="18"/>
              </w:rPr>
              <w:t>naly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z</w:t>
            </w:r>
            <w:r w:rsidRPr="000D3CC2">
              <w:rPr>
                <w:color w:val="000000"/>
                <w:sz w:val="18"/>
                <w:szCs w:val="18"/>
              </w:rPr>
              <w:t>ing-problem ability,</w:t>
            </w:r>
          </w:p>
          <w:p w:rsidR="00F83ADE" w:rsidRPr="000D3CC2" w:rsidRDefault="00F83ADE" w:rsidP="000D3CC2">
            <w:pPr>
              <w:snapToGrid w:val="0"/>
              <w:ind w:left="90" w:right="74" w:hangingChars="50" w:hanging="90"/>
              <w:rPr>
                <w:color w:val="000000"/>
                <w:sz w:val="18"/>
                <w:szCs w:val="18"/>
              </w:rPr>
            </w:pPr>
            <w:r w:rsidRPr="000D3CC2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0D3CC2">
              <w:rPr>
                <w:color w:val="000000"/>
                <w:sz w:val="18"/>
                <w:szCs w:val="18"/>
              </w:rPr>
              <w:t>olving-problem ability</w:t>
            </w:r>
          </w:p>
        </w:tc>
        <w:tc>
          <w:tcPr>
            <w:tcW w:w="1739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  <w:shd w:val="clear" w:color="auto" w:fill="FFFFFF"/>
              </w:rPr>
              <w:t>Online learning activity</w:t>
            </w:r>
            <w:r w:rsidRPr="000D3CC2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in Umooc</w:t>
            </w:r>
            <w:r w:rsidRPr="000D3CC2">
              <w:rPr>
                <w:color w:val="000000"/>
                <w:sz w:val="18"/>
                <w:szCs w:val="18"/>
              </w:rPr>
              <w:t>：</w:t>
            </w:r>
          </w:p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</w:p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1. Online length (5%)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 xml:space="preserve"> (</w:t>
            </w:r>
            <w:r w:rsidRPr="000D3CC2">
              <w:rPr>
                <w:color w:val="000000"/>
                <w:sz w:val="18"/>
                <w:szCs w:val="18"/>
              </w:rPr>
              <w:t>100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 xml:space="preserve"> points): </w:t>
            </w:r>
            <w:r w:rsidRPr="000D3CC2">
              <w:rPr>
                <w:color w:val="000000"/>
                <w:sz w:val="18"/>
                <w:szCs w:val="18"/>
              </w:rPr>
              <w:t xml:space="preserve">≥100 minutes, 100 points; 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D3CC2">
              <w:rPr>
                <w:color w:val="000000"/>
                <w:sz w:val="18"/>
                <w:szCs w:val="18"/>
              </w:rPr>
              <w:t>&lt;100, 1 points per time</w:t>
            </w:r>
          </w:p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2. Number of videos/PPT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0D3CC2">
              <w:rPr>
                <w:color w:val="000000"/>
                <w:sz w:val="18"/>
                <w:szCs w:val="18"/>
              </w:rPr>
              <w:t xml:space="preserve"> of course (5%)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 xml:space="preserve"> (</w:t>
            </w:r>
            <w:r w:rsidRPr="000D3CC2">
              <w:rPr>
                <w:color w:val="000000"/>
                <w:sz w:val="18"/>
                <w:szCs w:val="18"/>
              </w:rPr>
              <w:t>100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 xml:space="preserve"> points) :  </w:t>
            </w:r>
            <w:r w:rsidRPr="000D3CC2">
              <w:rPr>
                <w:color w:val="000000"/>
                <w:sz w:val="18"/>
                <w:szCs w:val="18"/>
              </w:rPr>
              <w:t>≥10 times, 100 points;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D3CC2">
              <w:rPr>
                <w:color w:val="000000"/>
                <w:sz w:val="18"/>
                <w:szCs w:val="18"/>
              </w:rPr>
              <w:t xml:space="preserve"> &lt;10, 0 points</w:t>
            </w:r>
          </w:p>
        </w:tc>
      </w:tr>
      <w:tr w:rsidR="00F83ADE" w:rsidRPr="000D3CC2" w:rsidTr="00E00272">
        <w:tc>
          <w:tcPr>
            <w:tcW w:w="551" w:type="pct"/>
            <w:vMerge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:rsidR="00F83ADE" w:rsidRPr="000D3CC2" w:rsidRDefault="00F83ADE" w:rsidP="00F83ADE">
            <w:pPr>
              <w:snapToGrid w:val="0"/>
              <w:spacing w:beforeLines="30" w:before="93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rFonts w:hint="eastAsia"/>
                <w:color w:val="000000"/>
                <w:sz w:val="18"/>
                <w:szCs w:val="18"/>
              </w:rPr>
              <w:t>O</w:t>
            </w:r>
            <w:r w:rsidRPr="000D3CC2">
              <w:rPr>
                <w:color w:val="000000"/>
                <w:sz w:val="18"/>
                <w:szCs w:val="18"/>
              </w:rPr>
              <w:t>nline tests/quizzes</w:t>
            </w:r>
          </w:p>
          <w:p w:rsidR="00F83ADE" w:rsidRPr="000D3CC2" w:rsidRDefault="00F83ADE" w:rsidP="00F83ADE">
            <w:pPr>
              <w:snapToGrid w:val="0"/>
              <w:spacing w:beforeLines="30" w:before="93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 xml:space="preserve">(100 points ) </w:t>
            </w:r>
          </w:p>
        </w:tc>
        <w:tc>
          <w:tcPr>
            <w:tcW w:w="358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33.4%</w:t>
            </w:r>
          </w:p>
        </w:tc>
        <w:tc>
          <w:tcPr>
            <w:tcW w:w="716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 xml:space="preserve">Master and use of knowledge </w:t>
            </w:r>
          </w:p>
        </w:tc>
        <w:tc>
          <w:tcPr>
            <w:tcW w:w="767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Analyzing and solving problem ability</w:t>
            </w:r>
          </w:p>
        </w:tc>
        <w:tc>
          <w:tcPr>
            <w:tcW w:w="1739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 xml:space="preserve">Tests/quizzes 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i</w:t>
            </w:r>
            <w:r w:rsidRPr="000D3CC2">
              <w:rPr>
                <w:color w:val="000000"/>
                <w:sz w:val="18"/>
                <w:szCs w:val="18"/>
              </w:rPr>
              <w:t xml:space="preserve">n 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U</w:t>
            </w:r>
            <w:r w:rsidRPr="000D3CC2">
              <w:rPr>
                <w:color w:val="000000"/>
                <w:sz w:val="18"/>
                <w:szCs w:val="18"/>
              </w:rPr>
              <w:t xml:space="preserve">mooc. </w:t>
            </w:r>
          </w:p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Average of these tests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 xml:space="preserve"> scores</w:t>
            </w:r>
            <w:r w:rsidRPr="000D3CC2">
              <w:rPr>
                <w:color w:val="000000"/>
                <w:sz w:val="18"/>
                <w:szCs w:val="18"/>
              </w:rPr>
              <w:t>.</w:t>
            </w:r>
          </w:p>
        </w:tc>
      </w:tr>
      <w:tr w:rsidR="00F83ADE" w:rsidRPr="000D3CC2" w:rsidTr="00E00272">
        <w:tc>
          <w:tcPr>
            <w:tcW w:w="551" w:type="pct"/>
            <w:vMerge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:rsidR="00F83ADE" w:rsidRPr="000D3CC2" w:rsidRDefault="00F83ADE" w:rsidP="00E00272">
            <w:pPr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Experiment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0D3CC2">
              <w:rPr>
                <w:color w:val="000000"/>
                <w:sz w:val="18"/>
                <w:szCs w:val="18"/>
              </w:rPr>
              <w:t xml:space="preserve"> and homework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s</w:t>
            </w:r>
          </w:p>
          <w:p w:rsidR="00F83ADE" w:rsidRPr="000D3CC2" w:rsidRDefault="00F83ADE" w:rsidP="00E00272">
            <w:pPr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 xml:space="preserve">(100 points ) </w:t>
            </w:r>
          </w:p>
        </w:tc>
        <w:tc>
          <w:tcPr>
            <w:tcW w:w="358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716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 xml:space="preserve">Correct experimental operation and serious experimental report, </w:t>
            </w:r>
          </w:p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Master and use of knowledge</w:t>
            </w:r>
          </w:p>
        </w:tc>
        <w:tc>
          <w:tcPr>
            <w:tcW w:w="767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Analyzing and solving problem ability,</w:t>
            </w:r>
          </w:p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  <w:shd w:val="clear" w:color="auto" w:fill="FFFFFF"/>
              </w:rPr>
              <w:t>experimental operation skills.</w:t>
            </w:r>
          </w:p>
        </w:tc>
        <w:tc>
          <w:tcPr>
            <w:tcW w:w="1739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Experiment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0D3CC2">
              <w:rPr>
                <w:color w:val="000000"/>
                <w:sz w:val="18"/>
                <w:szCs w:val="18"/>
              </w:rPr>
              <w:t xml:space="preserve"> and homework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0D3CC2">
              <w:rPr>
                <w:color w:val="000000"/>
                <w:sz w:val="18"/>
                <w:szCs w:val="18"/>
              </w:rPr>
              <w:t xml:space="preserve"> 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in Umooc:</w:t>
            </w:r>
          </w:p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Two experimental reports, and 1~2 homeworks. Average of these scores.</w:t>
            </w:r>
          </w:p>
        </w:tc>
      </w:tr>
      <w:tr w:rsidR="00F83ADE" w:rsidRPr="000D3CC2" w:rsidTr="00E00272">
        <w:tc>
          <w:tcPr>
            <w:tcW w:w="551" w:type="pct"/>
            <w:vMerge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:rsidR="00F83ADE" w:rsidRPr="000D3CC2" w:rsidRDefault="00F83ADE" w:rsidP="00E00272">
            <w:pPr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Bonus</w:t>
            </w:r>
          </w:p>
          <w:p w:rsidR="00F83ADE" w:rsidRPr="000D3CC2" w:rsidRDefault="00F83ADE" w:rsidP="00E00272">
            <w:pPr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(6 points)</w:t>
            </w:r>
          </w:p>
        </w:tc>
        <w:tc>
          <w:tcPr>
            <w:tcW w:w="358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Post and reply questions in the course discussion area</w:t>
            </w:r>
          </w:p>
        </w:tc>
        <w:tc>
          <w:tcPr>
            <w:tcW w:w="767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Analyzing and solving problem ability</w:t>
            </w:r>
          </w:p>
        </w:tc>
        <w:tc>
          <w:tcPr>
            <w:tcW w:w="1739" w:type="pct"/>
            <w:vAlign w:val="center"/>
          </w:tcPr>
          <w:p w:rsidR="00F83ADE" w:rsidRPr="000D3CC2" w:rsidRDefault="00F83ADE" w:rsidP="00E00272">
            <w:pPr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T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 xml:space="preserve">ake part in </w:t>
            </w:r>
            <w:r w:rsidRPr="000D3CC2">
              <w:rPr>
                <w:color w:val="000000"/>
                <w:sz w:val="18"/>
                <w:szCs w:val="18"/>
              </w:rPr>
              <w:t>the course discussion area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 xml:space="preserve"> in Umooc:</w:t>
            </w:r>
          </w:p>
          <w:p w:rsidR="00F83ADE" w:rsidRPr="000D3CC2" w:rsidRDefault="00F83ADE" w:rsidP="00E00272">
            <w:pPr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Number of posts ≥10 times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0D3CC2">
              <w:rPr>
                <w:color w:val="000000"/>
                <w:sz w:val="18"/>
                <w:szCs w:val="18"/>
              </w:rPr>
              <w:t xml:space="preserve">3 points; 1~9 times, 2 points </w:t>
            </w:r>
          </w:p>
          <w:p w:rsidR="00F83ADE" w:rsidRPr="000D3CC2" w:rsidRDefault="00F83ADE" w:rsidP="00E00272">
            <w:pPr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Number of replies ≥10 times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0D3CC2">
              <w:rPr>
                <w:color w:val="000000"/>
                <w:sz w:val="18"/>
                <w:szCs w:val="18"/>
              </w:rPr>
              <w:t>3 points; 1~9 times, 2 points</w:t>
            </w:r>
          </w:p>
        </w:tc>
      </w:tr>
      <w:tr w:rsidR="00F83ADE" w:rsidRPr="000D3CC2" w:rsidTr="00E00272">
        <w:tc>
          <w:tcPr>
            <w:tcW w:w="551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b/>
                <w:color w:val="000000"/>
                <w:sz w:val="18"/>
                <w:szCs w:val="18"/>
              </w:rPr>
            </w:pPr>
            <w:r w:rsidRPr="000D3CC2">
              <w:rPr>
                <w:b/>
                <w:color w:val="000000"/>
                <w:sz w:val="18"/>
                <w:szCs w:val="18"/>
              </w:rPr>
              <w:t>Summarized evaluation</w:t>
            </w:r>
          </w:p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（</w:t>
            </w:r>
            <w:r w:rsidRPr="000D3CC2">
              <w:rPr>
                <w:rFonts w:hint="eastAsia"/>
                <w:color w:val="000000"/>
                <w:sz w:val="18"/>
                <w:szCs w:val="18"/>
              </w:rPr>
              <w:t>F</w:t>
            </w:r>
            <w:r w:rsidRPr="000D3CC2">
              <w:rPr>
                <w:color w:val="000000"/>
                <w:sz w:val="18"/>
                <w:szCs w:val="18"/>
              </w:rPr>
              <w:t>inal exam</w:t>
            </w:r>
            <w:r w:rsidRPr="000D3CC2">
              <w:rPr>
                <w:color w:val="000000"/>
                <w:sz w:val="18"/>
                <w:szCs w:val="18"/>
              </w:rPr>
              <w:t>）</w:t>
            </w:r>
          </w:p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（</w:t>
            </w:r>
            <w:r w:rsidRPr="000D3CC2">
              <w:rPr>
                <w:color w:val="000000"/>
                <w:sz w:val="18"/>
                <w:szCs w:val="18"/>
              </w:rPr>
              <w:t>70%</w:t>
            </w:r>
            <w:r w:rsidRPr="000D3CC2">
              <w:rPr>
                <w:color w:val="000000"/>
                <w:sz w:val="18"/>
                <w:szCs w:val="18"/>
              </w:rPr>
              <w:t>）</w:t>
            </w:r>
          </w:p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Exam online</w:t>
            </w:r>
          </w:p>
        </w:tc>
        <w:tc>
          <w:tcPr>
            <w:tcW w:w="870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Final exam</w:t>
            </w:r>
          </w:p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 xml:space="preserve"> (100 points )</w:t>
            </w:r>
          </w:p>
        </w:tc>
        <w:tc>
          <w:tcPr>
            <w:tcW w:w="358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jc w:val="center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16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Master and use of knowledge</w:t>
            </w:r>
          </w:p>
        </w:tc>
        <w:tc>
          <w:tcPr>
            <w:tcW w:w="767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color w:val="000000"/>
                <w:sz w:val="18"/>
                <w:szCs w:val="18"/>
              </w:rPr>
              <w:t>Analyzing and solving problem ability</w:t>
            </w:r>
          </w:p>
        </w:tc>
        <w:tc>
          <w:tcPr>
            <w:tcW w:w="1739" w:type="pct"/>
            <w:vAlign w:val="center"/>
          </w:tcPr>
          <w:p w:rsidR="00F83ADE" w:rsidRPr="000D3CC2" w:rsidRDefault="00F83ADE" w:rsidP="00E00272">
            <w:pPr>
              <w:snapToGrid w:val="0"/>
              <w:ind w:right="74"/>
              <w:rPr>
                <w:color w:val="000000"/>
                <w:sz w:val="18"/>
                <w:szCs w:val="18"/>
              </w:rPr>
            </w:pPr>
            <w:r w:rsidRPr="000D3CC2">
              <w:rPr>
                <w:rFonts w:hint="eastAsia"/>
                <w:color w:val="000000"/>
                <w:sz w:val="18"/>
                <w:szCs w:val="18"/>
              </w:rPr>
              <w:t>Final e</w:t>
            </w:r>
            <w:r w:rsidRPr="000D3CC2">
              <w:rPr>
                <w:color w:val="000000"/>
                <w:sz w:val="18"/>
                <w:szCs w:val="18"/>
              </w:rPr>
              <w:t>xam online</w:t>
            </w:r>
          </w:p>
        </w:tc>
      </w:tr>
    </w:tbl>
    <w:p w:rsidR="00F83ADE" w:rsidRPr="0068504B" w:rsidRDefault="00F83ADE" w:rsidP="00F83ADE">
      <w:pPr>
        <w:pStyle w:val="a4"/>
        <w:spacing w:line="360" w:lineRule="auto"/>
        <w:ind w:left="360"/>
        <w:rPr>
          <w:rFonts w:ascii="Times New Roman"/>
          <w:b/>
          <w:bCs/>
          <w:sz w:val="24"/>
          <w:szCs w:val="24"/>
        </w:rPr>
      </w:pPr>
    </w:p>
    <w:p w:rsidR="00FA7557" w:rsidRDefault="00FA7557">
      <w:pPr>
        <w:jc w:val="center"/>
        <w:rPr>
          <w:b/>
          <w:bCs/>
          <w:sz w:val="32"/>
          <w:szCs w:val="32"/>
        </w:rPr>
      </w:pPr>
    </w:p>
    <w:p w:rsidR="00EB0501" w:rsidRDefault="00EB0501" w:rsidP="00EB0501">
      <w:pPr>
        <w:pStyle w:val="a4"/>
        <w:spacing w:line="360" w:lineRule="auto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Participant</w:t>
      </w:r>
      <w:r>
        <w:rPr>
          <w:rFonts w:ascii="Times New Roman"/>
          <w:sz w:val="24"/>
          <w:szCs w:val="24"/>
        </w:rPr>
        <w:t>：</w:t>
      </w:r>
      <w:r>
        <w:rPr>
          <w:rFonts w:ascii="Times New Roman" w:hint="eastAsia"/>
          <w:bCs/>
          <w:sz w:val="24"/>
          <w:szCs w:val="24"/>
        </w:rPr>
        <w:t xml:space="preserve">Xianjun Liu, </w:t>
      </w:r>
      <w:r w:rsidR="000D3CC2">
        <w:rPr>
          <w:rFonts w:ascii="Times New Roman" w:hint="eastAsia"/>
          <w:bCs/>
          <w:sz w:val="24"/>
          <w:szCs w:val="24"/>
        </w:rPr>
        <w:t xml:space="preserve">Faping Yi, </w:t>
      </w:r>
      <w:r>
        <w:rPr>
          <w:rFonts w:ascii="Times New Roman" w:hint="eastAsia"/>
          <w:bCs/>
          <w:sz w:val="24"/>
          <w:szCs w:val="24"/>
        </w:rPr>
        <w:t>Xue Jiang</w:t>
      </w:r>
      <w:r w:rsidR="000D3CC2">
        <w:rPr>
          <w:rFonts w:ascii="Times New Roman" w:hint="eastAsia"/>
          <w:bCs/>
          <w:sz w:val="24"/>
          <w:szCs w:val="24"/>
        </w:rPr>
        <w:t>, Youquan Bu</w:t>
      </w:r>
    </w:p>
    <w:p w:rsidR="00EB0501" w:rsidRDefault="000D3CC2" w:rsidP="00EB0501">
      <w:pPr>
        <w:pStyle w:val="a4"/>
        <w:spacing w:line="360" w:lineRule="auto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W</w:t>
      </w:r>
      <w:r w:rsidR="00EB0501">
        <w:rPr>
          <w:rFonts w:ascii="Times New Roman" w:hint="eastAsia"/>
          <w:sz w:val="24"/>
          <w:szCs w:val="24"/>
        </w:rPr>
        <w:t>riter</w:t>
      </w:r>
      <w:r w:rsidR="00EB0501">
        <w:rPr>
          <w:rFonts w:ascii="Times New Roman"/>
          <w:sz w:val="24"/>
          <w:szCs w:val="24"/>
        </w:rPr>
        <w:t>：</w:t>
      </w:r>
      <w:r w:rsidR="00EB0501">
        <w:rPr>
          <w:rFonts w:ascii="Times New Roman" w:hint="eastAsia"/>
          <w:bCs/>
          <w:sz w:val="24"/>
          <w:szCs w:val="24"/>
        </w:rPr>
        <w:t>Huifang Zhu</w:t>
      </w:r>
    </w:p>
    <w:p w:rsidR="00F83ADE" w:rsidRPr="000D3CC2" w:rsidRDefault="00EB0501" w:rsidP="000D3CC2">
      <w:pPr>
        <w:pStyle w:val="a4"/>
        <w:spacing w:line="360" w:lineRule="auto"/>
        <w:ind w:firstLineChars="200" w:firstLine="480"/>
        <w:jc w:val="left"/>
        <w:rPr>
          <w:rFonts w:ascii="Times New Roman"/>
          <w:bCs/>
          <w:sz w:val="24"/>
          <w:szCs w:val="24"/>
        </w:rPr>
      </w:pPr>
      <w:r>
        <w:rPr>
          <w:rFonts w:ascii="Times New Roman" w:hint="eastAsia"/>
          <w:sz w:val="24"/>
          <w:szCs w:val="24"/>
        </w:rPr>
        <w:t>Assessor</w:t>
      </w:r>
      <w:r>
        <w:rPr>
          <w:rFonts w:ascii="Times New Roman"/>
          <w:sz w:val="24"/>
          <w:szCs w:val="24"/>
        </w:rPr>
        <w:t>：</w:t>
      </w:r>
      <w:r>
        <w:rPr>
          <w:rFonts w:ascii="Times New Roman" w:hint="eastAsia"/>
          <w:bCs/>
          <w:sz w:val="24"/>
          <w:szCs w:val="24"/>
        </w:rPr>
        <w:t>Youquan Bu</w:t>
      </w:r>
    </w:p>
    <w:p w:rsidR="00CD7A50" w:rsidRDefault="00F83ADE">
      <w:pPr>
        <w:pStyle w:val="a4"/>
        <w:spacing w:line="360" w:lineRule="auto"/>
        <w:jc w:val="center"/>
        <w:rPr>
          <w:rFonts w:ascii="Times New Roman"/>
          <w:b/>
          <w:bCs/>
          <w:sz w:val="36"/>
          <w:szCs w:val="36"/>
        </w:rPr>
      </w:pPr>
      <w:r w:rsidRPr="00F83ADE">
        <w:rPr>
          <w:rFonts w:ascii="Times New Roman"/>
          <w:b/>
          <w:sz w:val="32"/>
          <w:szCs w:val="32"/>
          <w:shd w:val="clear" w:color="auto" w:fill="FFFFFF"/>
        </w:rPr>
        <w:lastRenderedPageBreak/>
        <w:t xml:space="preserve">Textbook, </w:t>
      </w:r>
      <w:r w:rsidR="007D7076">
        <w:rPr>
          <w:rFonts w:ascii="Times New Roman" w:hint="eastAsia"/>
          <w:b/>
          <w:sz w:val="32"/>
          <w:szCs w:val="32"/>
          <w:shd w:val="clear" w:color="auto" w:fill="FFFFFF"/>
        </w:rPr>
        <w:t>T</w:t>
      </w:r>
      <w:r w:rsidRPr="00F83ADE">
        <w:rPr>
          <w:rFonts w:ascii="Times New Roman"/>
          <w:b/>
          <w:sz w:val="32"/>
          <w:szCs w:val="32"/>
          <w:shd w:val="clear" w:color="auto" w:fill="FFFFFF"/>
        </w:rPr>
        <w:t xml:space="preserve">eaching auxiliary books and </w:t>
      </w:r>
      <w:r w:rsidR="007D7076">
        <w:rPr>
          <w:rFonts w:ascii="Times New Roman" w:hint="eastAsia"/>
          <w:b/>
          <w:sz w:val="32"/>
          <w:szCs w:val="32"/>
          <w:shd w:val="clear" w:color="auto" w:fill="FFFFFF"/>
        </w:rPr>
        <w:t>B</w:t>
      </w:r>
      <w:r w:rsidRPr="00F83ADE">
        <w:rPr>
          <w:rFonts w:ascii="Times New Roman"/>
          <w:b/>
          <w:sz w:val="32"/>
          <w:szCs w:val="32"/>
          <w:shd w:val="clear" w:color="auto" w:fill="FFFFFF"/>
        </w:rPr>
        <w:t>ibliography</w:t>
      </w:r>
    </w:p>
    <w:p w:rsidR="00CD7A50" w:rsidRDefault="002F080C">
      <w:pPr>
        <w:spacing w:line="360" w:lineRule="auto"/>
        <w:ind w:firstLineChars="200" w:firstLine="480"/>
        <w:rPr>
          <w:b/>
          <w:sz w:val="24"/>
        </w:rPr>
      </w:pPr>
      <w:r w:rsidRPr="00324D79">
        <w:rPr>
          <w:rFonts w:hint="eastAsia"/>
          <w:sz w:val="24"/>
        </w:rPr>
        <w:t xml:space="preserve">This teaching outline is mainly </w:t>
      </w:r>
      <w:r w:rsidRPr="00324D79">
        <w:rPr>
          <w:sz w:val="24"/>
        </w:rPr>
        <w:t>constituted</w:t>
      </w:r>
      <w:r w:rsidRPr="00324D79">
        <w:rPr>
          <w:rFonts w:hint="eastAsia"/>
          <w:sz w:val="24"/>
        </w:rPr>
        <w:t xml:space="preserve"> based on </w:t>
      </w:r>
      <w:r w:rsidRPr="00324D79">
        <w:rPr>
          <w:sz w:val="24"/>
        </w:rPr>
        <w:t>China National Medical Licensing Examination (CNMLE)</w:t>
      </w:r>
      <w:r w:rsidRPr="00324D79">
        <w:rPr>
          <w:rFonts w:hint="eastAsia"/>
          <w:sz w:val="24"/>
        </w:rPr>
        <w:t xml:space="preserve"> and</w:t>
      </w:r>
      <w:r w:rsidRPr="00324D79">
        <w:rPr>
          <w:sz w:val="24"/>
        </w:rPr>
        <w:t xml:space="preserve"> United States Medical Licensing Examination (USMLE)</w:t>
      </w:r>
      <w:r w:rsidRPr="00324D79">
        <w:rPr>
          <w:rFonts w:hint="eastAsia"/>
          <w:sz w:val="24"/>
        </w:rPr>
        <w:t>.</w:t>
      </w:r>
      <w:r w:rsidR="009138F4">
        <w:rPr>
          <w:rFonts w:hint="eastAsia"/>
          <w:sz w:val="24"/>
        </w:rPr>
        <w:t xml:space="preserve"> So we choose </w:t>
      </w:r>
      <w:r w:rsidR="009138F4" w:rsidRPr="00324D79">
        <w:rPr>
          <w:sz w:val="24"/>
        </w:rPr>
        <w:t>Lippincott's Illustrated Reviews: Biochemistry</w:t>
      </w:r>
      <w:r w:rsidR="009138F4" w:rsidRPr="00324D79">
        <w:rPr>
          <w:rFonts w:hint="eastAsia"/>
          <w:sz w:val="24"/>
        </w:rPr>
        <w:t xml:space="preserve"> (6</w:t>
      </w:r>
      <w:r w:rsidR="009138F4" w:rsidRPr="00324D79">
        <w:rPr>
          <w:sz w:val="24"/>
        </w:rPr>
        <w:t xml:space="preserve">th </w:t>
      </w:r>
      <w:r w:rsidR="009138F4" w:rsidRPr="00324D79">
        <w:rPr>
          <w:rFonts w:hint="eastAsia"/>
          <w:sz w:val="24"/>
        </w:rPr>
        <w:t>e</w:t>
      </w:r>
      <w:r w:rsidR="009138F4" w:rsidRPr="00324D79">
        <w:rPr>
          <w:sz w:val="24"/>
        </w:rPr>
        <w:t>dition</w:t>
      </w:r>
      <w:r w:rsidR="009138F4" w:rsidRPr="00324D79">
        <w:rPr>
          <w:rFonts w:hint="eastAsia"/>
          <w:sz w:val="24"/>
        </w:rPr>
        <w:t>)</w:t>
      </w:r>
      <w:r w:rsidR="009138F4">
        <w:rPr>
          <w:rFonts w:hint="eastAsia"/>
          <w:sz w:val="24"/>
        </w:rPr>
        <w:t>, a classic common book as the textbook.</w:t>
      </w:r>
    </w:p>
    <w:p w:rsidR="00CD7A50" w:rsidRPr="00424D87" w:rsidRDefault="00424D87" w:rsidP="00693393">
      <w:pPr>
        <w:pStyle w:val="ab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 w:rsidRPr="00424D87">
        <w:rPr>
          <w:rFonts w:hint="eastAsia"/>
          <w:b/>
          <w:sz w:val="24"/>
        </w:rPr>
        <w:t>Textbook</w:t>
      </w:r>
    </w:p>
    <w:p w:rsidR="00CD7A50" w:rsidRDefault="009138F4" w:rsidP="0060633D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Denise R. Ferrier.</w:t>
      </w:r>
      <w:r w:rsidRPr="009138F4">
        <w:rPr>
          <w:sz w:val="24"/>
        </w:rPr>
        <w:t xml:space="preserve"> </w:t>
      </w:r>
      <w:r w:rsidRPr="00324D79">
        <w:rPr>
          <w:sz w:val="24"/>
        </w:rPr>
        <w:t>Lippincott's Illustrated Reviews: Biochemistry</w:t>
      </w:r>
      <w:r w:rsidRPr="00324D79">
        <w:rPr>
          <w:rFonts w:hint="eastAsia"/>
          <w:sz w:val="24"/>
        </w:rPr>
        <w:t xml:space="preserve"> (6</w:t>
      </w:r>
      <w:r w:rsidRPr="009138F4">
        <w:rPr>
          <w:sz w:val="24"/>
          <w:vertAlign w:val="superscript"/>
        </w:rPr>
        <w:t>th</w:t>
      </w:r>
      <w:r>
        <w:rPr>
          <w:rFonts w:hint="eastAsia"/>
          <w:sz w:val="24"/>
        </w:rPr>
        <w:t xml:space="preserve">). Baltimore: Wolters Kluwer, Lippincott Williams </w:t>
      </w:r>
      <w:r>
        <w:rPr>
          <w:rFonts w:ascii="宋体" w:hAnsi="宋体" w:hint="eastAsia"/>
          <w:sz w:val="24"/>
        </w:rPr>
        <w:t>&amp;</w:t>
      </w:r>
      <w:r>
        <w:rPr>
          <w:rFonts w:hint="eastAsia"/>
          <w:sz w:val="24"/>
        </w:rPr>
        <w:t xml:space="preserve">Wilkins, 2014. </w:t>
      </w:r>
    </w:p>
    <w:p w:rsidR="00CD7A50" w:rsidRPr="00424D87" w:rsidRDefault="00424D87" w:rsidP="00693393">
      <w:pPr>
        <w:pStyle w:val="ab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 w:rsidRPr="00424D87">
        <w:rPr>
          <w:rFonts w:hint="eastAsia"/>
          <w:b/>
          <w:sz w:val="24"/>
        </w:rPr>
        <w:t>T</w:t>
      </w:r>
      <w:r w:rsidRPr="00424D87">
        <w:rPr>
          <w:b/>
          <w:sz w:val="24"/>
        </w:rPr>
        <w:t>eaching auxiliary books</w:t>
      </w:r>
    </w:p>
    <w:p w:rsidR="0060633D" w:rsidRPr="0060633D" w:rsidRDefault="0060633D" w:rsidP="0060633D">
      <w:pPr>
        <w:ind w:firstLineChars="177" w:firstLine="425"/>
        <w:rPr>
          <w:sz w:val="24"/>
        </w:rPr>
      </w:pPr>
      <w:r w:rsidRPr="0060633D">
        <w:rPr>
          <w:rFonts w:hint="eastAsia"/>
          <w:sz w:val="24"/>
        </w:rPr>
        <w:t>Youquan Bu. Molecular Biology</w:t>
      </w:r>
      <w:r>
        <w:rPr>
          <w:rFonts w:hint="eastAsia"/>
          <w:sz w:val="24"/>
        </w:rPr>
        <w:t xml:space="preserve">, </w:t>
      </w:r>
      <w:r w:rsidRPr="0060633D">
        <w:rPr>
          <w:sz w:val="24"/>
        </w:rPr>
        <w:t>Learning Guidelines &amp; Self-Tests</w:t>
      </w:r>
      <w:r>
        <w:rPr>
          <w:rFonts w:hint="eastAsia"/>
          <w:sz w:val="24"/>
        </w:rPr>
        <w:t>. (unpublished book)</w:t>
      </w:r>
    </w:p>
    <w:p w:rsidR="00CD7A50" w:rsidRPr="00424D87" w:rsidRDefault="00424D87" w:rsidP="00693393">
      <w:pPr>
        <w:pStyle w:val="ab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 w:rsidRPr="00424D87">
        <w:rPr>
          <w:rFonts w:hint="eastAsia"/>
          <w:b/>
          <w:sz w:val="24"/>
        </w:rPr>
        <w:t>B</w:t>
      </w:r>
      <w:r w:rsidRPr="00424D87">
        <w:rPr>
          <w:b/>
          <w:sz w:val="24"/>
        </w:rPr>
        <w:t>ibliography</w:t>
      </w:r>
    </w:p>
    <w:p w:rsidR="0060633D" w:rsidRPr="0060633D" w:rsidRDefault="0060633D" w:rsidP="0072726E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Chars="200" w:firstLine="480"/>
        <w:rPr>
          <w:bCs/>
          <w:sz w:val="24"/>
        </w:rPr>
      </w:pPr>
      <w:r w:rsidRPr="0060633D">
        <w:rPr>
          <w:bCs/>
          <w:sz w:val="24"/>
        </w:rPr>
        <w:t xml:space="preserve">Michael A. Lieberman, Rick Ricer. Lippincott’s illustrated Q &amp; A review of biochemistry, 1st ed. Baltimore: Lippincott Williams &amp; Wilkins. 2010. </w:t>
      </w:r>
    </w:p>
    <w:p w:rsidR="0060633D" w:rsidRPr="0060633D" w:rsidRDefault="0060633D" w:rsidP="0072726E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Chars="200" w:firstLine="480"/>
        <w:rPr>
          <w:bCs/>
          <w:sz w:val="24"/>
        </w:rPr>
      </w:pPr>
      <w:r w:rsidRPr="0060633D">
        <w:rPr>
          <w:bCs/>
          <w:sz w:val="24"/>
        </w:rPr>
        <w:t xml:space="preserve">Michael A. Lieberman, Rick Ricer. BRS Biochemistry, Molecular Biology, and Genetics. Sixth Edition. Baltimore: Lippincott Williams &amp; Wilkins. 2014. </w:t>
      </w:r>
    </w:p>
    <w:p w:rsidR="0060633D" w:rsidRPr="0060633D" w:rsidRDefault="0060633D" w:rsidP="0072726E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Chars="200" w:firstLine="480"/>
        <w:rPr>
          <w:bCs/>
          <w:sz w:val="24"/>
        </w:rPr>
      </w:pPr>
      <w:r w:rsidRPr="0060633D">
        <w:rPr>
          <w:bCs/>
          <w:sz w:val="24"/>
        </w:rPr>
        <w:t xml:space="preserve">David L. Nelson, Michael M. Cox. Lehninger Principles of Biochemistry. 6th ed. New York: W. H. Freeman and Company, 2013. </w:t>
      </w:r>
    </w:p>
    <w:p w:rsidR="0060633D" w:rsidRPr="0060633D" w:rsidRDefault="0060633D" w:rsidP="0072726E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Chars="200" w:firstLine="480"/>
        <w:rPr>
          <w:bCs/>
          <w:sz w:val="24"/>
        </w:rPr>
      </w:pPr>
      <w:r w:rsidRPr="0060633D">
        <w:rPr>
          <w:bCs/>
          <w:sz w:val="24"/>
        </w:rPr>
        <w:t xml:space="preserve">James D. Watson, Tania A. Baker, Stephen P. Bell, Alexander Gann, Michael Levine, Richard Losick. Molecular Biology of the Gene. 7th ed. New York: Cold Spring Harbor Laboratory Press, 2013. </w:t>
      </w:r>
    </w:p>
    <w:p w:rsidR="0060633D" w:rsidRPr="0060633D" w:rsidRDefault="0060633D" w:rsidP="0072726E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Chars="200" w:firstLine="480"/>
        <w:rPr>
          <w:bCs/>
          <w:sz w:val="24"/>
        </w:rPr>
      </w:pPr>
      <w:r w:rsidRPr="0060633D">
        <w:rPr>
          <w:bCs/>
          <w:sz w:val="24"/>
        </w:rPr>
        <w:t xml:space="preserve">Victor W. Rodwell, David A. Bender, Kathleen M. Botham, Peter J. Kennelly, P. Anthony Weil. Harper's illustrated biochemistry. 30th ed. 2015. New York. McGraw-Hill Companies. </w:t>
      </w:r>
    </w:p>
    <w:p w:rsidR="0060633D" w:rsidRPr="0060633D" w:rsidRDefault="0060633D" w:rsidP="0072726E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Chars="200" w:firstLine="480"/>
        <w:rPr>
          <w:bCs/>
          <w:sz w:val="24"/>
        </w:rPr>
      </w:pPr>
      <w:r w:rsidRPr="0060633D">
        <w:rPr>
          <w:bCs/>
          <w:sz w:val="24"/>
        </w:rPr>
        <w:t xml:space="preserve">Robert F. Weaver. Molecular Biology, fifth edition. 2012. New York. McGraw-Hill Companies. </w:t>
      </w:r>
    </w:p>
    <w:p w:rsidR="0060633D" w:rsidRPr="00596E31" w:rsidRDefault="0060633D" w:rsidP="0060633D">
      <w:pPr>
        <w:spacing w:line="360" w:lineRule="auto"/>
        <w:rPr>
          <w:bCs/>
        </w:rPr>
      </w:pPr>
    </w:p>
    <w:p w:rsidR="00CD7A50" w:rsidRDefault="00CD7A50" w:rsidP="0060633D">
      <w:pPr>
        <w:spacing w:line="360" w:lineRule="auto"/>
        <w:ind w:firstLineChars="200" w:firstLine="723"/>
        <w:rPr>
          <w:b/>
          <w:bCs/>
          <w:sz w:val="36"/>
          <w:szCs w:val="36"/>
        </w:rPr>
      </w:pPr>
    </w:p>
    <w:p w:rsidR="003876BB" w:rsidRDefault="003876BB">
      <w:pPr>
        <w:widowControl/>
        <w:jc w:val="left"/>
      </w:pPr>
      <w:r>
        <w:br w:type="page"/>
      </w:r>
    </w:p>
    <w:p w:rsidR="003876BB" w:rsidRDefault="00A467B9" w:rsidP="003876BB">
      <w:pPr>
        <w:widowControl/>
        <w:snapToGrid w:val="0"/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  <w:r w:rsidRPr="00BC15F0">
        <w:rPr>
          <w:rFonts w:hint="eastAsia"/>
          <w:b/>
          <w:sz w:val="32"/>
          <w:szCs w:val="32"/>
        </w:rPr>
        <w:lastRenderedPageBreak/>
        <w:t>Outlines</w:t>
      </w:r>
    </w:p>
    <w:p w:rsidR="00B316AF" w:rsidRPr="00BC15F0" w:rsidRDefault="00B316AF" w:rsidP="003876BB">
      <w:pPr>
        <w:widowControl/>
        <w:snapToGrid w:val="0"/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</w:p>
    <w:p w:rsidR="00D77028" w:rsidRDefault="00D77028">
      <w:pPr>
        <w:pStyle w:val="11"/>
        <w:rPr>
          <w:rFonts w:asciiTheme="minorHAnsi" w:eastAsiaTheme="minorEastAsia" w:hAnsiTheme="minorHAnsi" w:cstheme="minorBidi"/>
          <w:b w:val="0"/>
          <w:sz w:val="21"/>
          <w:szCs w:val="22"/>
          <w:lang w:val="en-US"/>
        </w:rPr>
      </w:pPr>
      <w:r>
        <w:rPr>
          <w:rFonts w:eastAsia="宋体"/>
          <w:bCs/>
          <w:kern w:val="0"/>
        </w:rPr>
        <w:fldChar w:fldCharType="begin"/>
      </w:r>
      <w:r>
        <w:rPr>
          <w:rFonts w:eastAsia="宋体"/>
          <w:bCs/>
          <w:kern w:val="0"/>
        </w:rPr>
        <w:instrText xml:space="preserve"> TOC \o "1-1" \h \z \u </w:instrText>
      </w:r>
      <w:r>
        <w:rPr>
          <w:rFonts w:eastAsia="宋体"/>
          <w:bCs/>
          <w:kern w:val="0"/>
        </w:rPr>
        <w:fldChar w:fldCharType="separate"/>
      </w:r>
      <w:hyperlink w:anchor="_Toc83980001" w:history="1">
        <w:r w:rsidRPr="000A4E70">
          <w:rPr>
            <w:rStyle w:val="ac"/>
            <w:rFonts w:eastAsia="宋体"/>
          </w:rPr>
          <w:t>Teaching Arrangements (36 class hours)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_Toc83980001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D77028" w:rsidRDefault="0027471A">
      <w:pPr>
        <w:pStyle w:val="11"/>
        <w:rPr>
          <w:rFonts w:asciiTheme="minorHAnsi" w:eastAsiaTheme="minorEastAsia" w:hAnsiTheme="minorHAnsi" w:cstheme="minorBidi"/>
          <w:b w:val="0"/>
          <w:sz w:val="21"/>
          <w:szCs w:val="22"/>
          <w:lang w:val="en-US"/>
        </w:rPr>
      </w:pPr>
      <w:hyperlink w:anchor="_Toc83980002" w:history="1">
        <w:r w:rsidR="00D77028" w:rsidRPr="000A4E70">
          <w:rPr>
            <w:rStyle w:val="ac"/>
          </w:rPr>
          <w:t>Introduction</w:t>
        </w:r>
        <w:r w:rsidR="00D77028">
          <w:rPr>
            <w:webHidden/>
          </w:rPr>
          <w:tab/>
        </w:r>
        <w:r w:rsidR="00D77028">
          <w:rPr>
            <w:webHidden/>
          </w:rPr>
          <w:fldChar w:fldCharType="begin"/>
        </w:r>
        <w:r w:rsidR="00D77028">
          <w:rPr>
            <w:webHidden/>
          </w:rPr>
          <w:instrText xml:space="preserve"> PAGEREF _Toc83980002 \h </w:instrText>
        </w:r>
        <w:r w:rsidR="00D77028">
          <w:rPr>
            <w:webHidden/>
          </w:rPr>
        </w:r>
        <w:r w:rsidR="00D77028">
          <w:rPr>
            <w:webHidden/>
          </w:rPr>
          <w:fldChar w:fldCharType="separate"/>
        </w:r>
        <w:r w:rsidR="00D77028">
          <w:rPr>
            <w:webHidden/>
          </w:rPr>
          <w:t>2</w:t>
        </w:r>
        <w:r w:rsidR="00D77028">
          <w:rPr>
            <w:webHidden/>
          </w:rPr>
          <w:fldChar w:fldCharType="end"/>
        </w:r>
      </w:hyperlink>
    </w:p>
    <w:p w:rsidR="00D77028" w:rsidRDefault="0027471A">
      <w:pPr>
        <w:pStyle w:val="11"/>
        <w:rPr>
          <w:rFonts w:asciiTheme="minorHAnsi" w:eastAsiaTheme="minorEastAsia" w:hAnsiTheme="minorHAnsi" w:cstheme="minorBidi"/>
          <w:b w:val="0"/>
          <w:sz w:val="21"/>
          <w:szCs w:val="22"/>
          <w:lang w:val="en-US"/>
        </w:rPr>
      </w:pPr>
      <w:hyperlink w:anchor="_Toc83980003" w:history="1">
        <w:r w:rsidR="00D77028" w:rsidRPr="000A4E70">
          <w:rPr>
            <w:rStyle w:val="ac"/>
          </w:rPr>
          <w:t>Chapter 1 DNA Structure, Replication, and Repair</w:t>
        </w:r>
        <w:r w:rsidR="00D77028">
          <w:rPr>
            <w:webHidden/>
          </w:rPr>
          <w:tab/>
        </w:r>
        <w:r w:rsidR="00D77028">
          <w:rPr>
            <w:webHidden/>
          </w:rPr>
          <w:fldChar w:fldCharType="begin"/>
        </w:r>
        <w:r w:rsidR="00D77028">
          <w:rPr>
            <w:webHidden/>
          </w:rPr>
          <w:instrText xml:space="preserve"> PAGEREF _Toc83980003 \h </w:instrText>
        </w:r>
        <w:r w:rsidR="00D77028">
          <w:rPr>
            <w:webHidden/>
          </w:rPr>
        </w:r>
        <w:r w:rsidR="00D77028">
          <w:rPr>
            <w:webHidden/>
          </w:rPr>
          <w:fldChar w:fldCharType="separate"/>
        </w:r>
        <w:r w:rsidR="00D77028">
          <w:rPr>
            <w:webHidden/>
          </w:rPr>
          <w:t>2</w:t>
        </w:r>
        <w:r w:rsidR="00D77028">
          <w:rPr>
            <w:webHidden/>
          </w:rPr>
          <w:fldChar w:fldCharType="end"/>
        </w:r>
      </w:hyperlink>
    </w:p>
    <w:p w:rsidR="00D77028" w:rsidRDefault="0027471A">
      <w:pPr>
        <w:pStyle w:val="11"/>
        <w:rPr>
          <w:rFonts w:asciiTheme="minorHAnsi" w:eastAsiaTheme="minorEastAsia" w:hAnsiTheme="minorHAnsi" w:cstheme="minorBidi"/>
          <w:b w:val="0"/>
          <w:sz w:val="21"/>
          <w:szCs w:val="22"/>
          <w:lang w:val="en-US"/>
        </w:rPr>
      </w:pPr>
      <w:hyperlink w:anchor="_Toc83980004" w:history="1">
        <w:r w:rsidR="00D77028" w:rsidRPr="000A4E70">
          <w:rPr>
            <w:rStyle w:val="ac"/>
          </w:rPr>
          <w:t>Chapter 2 RNA Structure, Synthesis, and Processing</w:t>
        </w:r>
        <w:r w:rsidR="00D77028">
          <w:rPr>
            <w:webHidden/>
          </w:rPr>
          <w:tab/>
        </w:r>
        <w:r w:rsidR="00D77028">
          <w:rPr>
            <w:webHidden/>
          </w:rPr>
          <w:fldChar w:fldCharType="begin"/>
        </w:r>
        <w:r w:rsidR="00D77028">
          <w:rPr>
            <w:webHidden/>
          </w:rPr>
          <w:instrText xml:space="preserve"> PAGEREF _Toc83980004 \h </w:instrText>
        </w:r>
        <w:r w:rsidR="00D77028">
          <w:rPr>
            <w:webHidden/>
          </w:rPr>
        </w:r>
        <w:r w:rsidR="00D77028">
          <w:rPr>
            <w:webHidden/>
          </w:rPr>
          <w:fldChar w:fldCharType="separate"/>
        </w:r>
        <w:r w:rsidR="00D77028">
          <w:rPr>
            <w:webHidden/>
          </w:rPr>
          <w:t>3</w:t>
        </w:r>
        <w:r w:rsidR="00D77028">
          <w:rPr>
            <w:webHidden/>
          </w:rPr>
          <w:fldChar w:fldCharType="end"/>
        </w:r>
      </w:hyperlink>
    </w:p>
    <w:p w:rsidR="00D77028" w:rsidRDefault="0027471A">
      <w:pPr>
        <w:pStyle w:val="11"/>
        <w:rPr>
          <w:rFonts w:asciiTheme="minorHAnsi" w:eastAsiaTheme="minorEastAsia" w:hAnsiTheme="minorHAnsi" w:cstheme="minorBidi"/>
          <w:b w:val="0"/>
          <w:sz w:val="21"/>
          <w:szCs w:val="22"/>
          <w:lang w:val="en-US"/>
        </w:rPr>
      </w:pPr>
      <w:hyperlink w:anchor="_Toc83980005" w:history="1">
        <w:r w:rsidR="00D77028" w:rsidRPr="000A4E70">
          <w:rPr>
            <w:rStyle w:val="ac"/>
          </w:rPr>
          <w:t>Chapter 3 Protein Synthesis</w:t>
        </w:r>
        <w:r w:rsidR="00D77028">
          <w:rPr>
            <w:webHidden/>
          </w:rPr>
          <w:tab/>
        </w:r>
        <w:r w:rsidR="00D77028">
          <w:rPr>
            <w:webHidden/>
          </w:rPr>
          <w:fldChar w:fldCharType="begin"/>
        </w:r>
        <w:r w:rsidR="00D77028">
          <w:rPr>
            <w:webHidden/>
          </w:rPr>
          <w:instrText xml:space="preserve"> PAGEREF _Toc83980005 \h </w:instrText>
        </w:r>
        <w:r w:rsidR="00D77028">
          <w:rPr>
            <w:webHidden/>
          </w:rPr>
        </w:r>
        <w:r w:rsidR="00D77028">
          <w:rPr>
            <w:webHidden/>
          </w:rPr>
          <w:fldChar w:fldCharType="separate"/>
        </w:r>
        <w:r w:rsidR="00D77028">
          <w:rPr>
            <w:webHidden/>
          </w:rPr>
          <w:t>4</w:t>
        </w:r>
        <w:r w:rsidR="00D77028">
          <w:rPr>
            <w:webHidden/>
          </w:rPr>
          <w:fldChar w:fldCharType="end"/>
        </w:r>
      </w:hyperlink>
    </w:p>
    <w:p w:rsidR="00D77028" w:rsidRDefault="0027471A">
      <w:pPr>
        <w:pStyle w:val="11"/>
        <w:rPr>
          <w:rFonts w:asciiTheme="minorHAnsi" w:eastAsiaTheme="minorEastAsia" w:hAnsiTheme="minorHAnsi" w:cstheme="minorBidi"/>
          <w:b w:val="0"/>
          <w:sz w:val="21"/>
          <w:szCs w:val="22"/>
          <w:lang w:val="en-US"/>
        </w:rPr>
      </w:pPr>
      <w:hyperlink w:anchor="_Toc83980006" w:history="1">
        <w:r w:rsidR="00D77028" w:rsidRPr="000A4E70">
          <w:rPr>
            <w:rStyle w:val="ac"/>
          </w:rPr>
          <w:t>Chapter 4 Regulation of Gene Expression</w:t>
        </w:r>
        <w:r w:rsidR="00D77028">
          <w:rPr>
            <w:webHidden/>
          </w:rPr>
          <w:tab/>
        </w:r>
        <w:r w:rsidR="00D77028">
          <w:rPr>
            <w:webHidden/>
          </w:rPr>
          <w:fldChar w:fldCharType="begin"/>
        </w:r>
        <w:r w:rsidR="00D77028">
          <w:rPr>
            <w:webHidden/>
          </w:rPr>
          <w:instrText xml:space="preserve"> PAGEREF _Toc83980006 \h </w:instrText>
        </w:r>
        <w:r w:rsidR="00D77028">
          <w:rPr>
            <w:webHidden/>
          </w:rPr>
        </w:r>
        <w:r w:rsidR="00D77028">
          <w:rPr>
            <w:webHidden/>
          </w:rPr>
          <w:fldChar w:fldCharType="separate"/>
        </w:r>
        <w:r w:rsidR="00D77028">
          <w:rPr>
            <w:webHidden/>
          </w:rPr>
          <w:t>5</w:t>
        </w:r>
        <w:r w:rsidR="00D77028">
          <w:rPr>
            <w:webHidden/>
          </w:rPr>
          <w:fldChar w:fldCharType="end"/>
        </w:r>
      </w:hyperlink>
    </w:p>
    <w:p w:rsidR="00D77028" w:rsidRDefault="0027471A">
      <w:pPr>
        <w:pStyle w:val="11"/>
        <w:rPr>
          <w:rFonts w:asciiTheme="minorHAnsi" w:eastAsiaTheme="minorEastAsia" w:hAnsiTheme="minorHAnsi" w:cstheme="minorBidi"/>
          <w:b w:val="0"/>
          <w:sz w:val="21"/>
          <w:szCs w:val="22"/>
          <w:lang w:val="en-US"/>
        </w:rPr>
      </w:pPr>
      <w:hyperlink w:anchor="_Toc83980007" w:history="1">
        <w:r w:rsidR="00D77028" w:rsidRPr="000A4E70">
          <w:rPr>
            <w:rStyle w:val="ac"/>
          </w:rPr>
          <w:t>Chapter 5 Biotechnology and Human Disease</w:t>
        </w:r>
        <w:r w:rsidR="00D77028">
          <w:rPr>
            <w:webHidden/>
          </w:rPr>
          <w:tab/>
        </w:r>
        <w:r w:rsidR="00D77028">
          <w:rPr>
            <w:webHidden/>
          </w:rPr>
          <w:fldChar w:fldCharType="begin"/>
        </w:r>
        <w:r w:rsidR="00D77028">
          <w:rPr>
            <w:webHidden/>
          </w:rPr>
          <w:instrText xml:space="preserve"> PAGEREF _Toc83980007 \h </w:instrText>
        </w:r>
        <w:r w:rsidR="00D77028">
          <w:rPr>
            <w:webHidden/>
          </w:rPr>
        </w:r>
        <w:r w:rsidR="00D77028">
          <w:rPr>
            <w:webHidden/>
          </w:rPr>
          <w:fldChar w:fldCharType="separate"/>
        </w:r>
        <w:r w:rsidR="00D77028">
          <w:rPr>
            <w:webHidden/>
          </w:rPr>
          <w:t>6</w:t>
        </w:r>
        <w:r w:rsidR="00D77028">
          <w:rPr>
            <w:webHidden/>
          </w:rPr>
          <w:fldChar w:fldCharType="end"/>
        </w:r>
      </w:hyperlink>
    </w:p>
    <w:p w:rsidR="00D77028" w:rsidRDefault="0027471A">
      <w:pPr>
        <w:pStyle w:val="11"/>
        <w:rPr>
          <w:rFonts w:asciiTheme="minorHAnsi" w:eastAsiaTheme="minorEastAsia" w:hAnsiTheme="minorHAnsi" w:cstheme="minorBidi"/>
          <w:b w:val="0"/>
          <w:sz w:val="21"/>
          <w:szCs w:val="22"/>
          <w:lang w:val="en-US"/>
        </w:rPr>
      </w:pPr>
      <w:hyperlink w:anchor="_Toc83980008" w:history="1">
        <w:r w:rsidR="00D77028" w:rsidRPr="000A4E70">
          <w:rPr>
            <w:rStyle w:val="ac"/>
          </w:rPr>
          <w:t>Experiment 1 Plasmid Extraction</w:t>
        </w:r>
        <w:r w:rsidR="00D77028">
          <w:rPr>
            <w:webHidden/>
          </w:rPr>
          <w:tab/>
        </w:r>
        <w:r w:rsidR="00D77028">
          <w:rPr>
            <w:webHidden/>
          </w:rPr>
          <w:fldChar w:fldCharType="begin"/>
        </w:r>
        <w:r w:rsidR="00D77028">
          <w:rPr>
            <w:webHidden/>
          </w:rPr>
          <w:instrText xml:space="preserve"> PAGEREF _Toc83980008 \h </w:instrText>
        </w:r>
        <w:r w:rsidR="00D77028">
          <w:rPr>
            <w:webHidden/>
          </w:rPr>
        </w:r>
        <w:r w:rsidR="00D77028">
          <w:rPr>
            <w:webHidden/>
          </w:rPr>
          <w:fldChar w:fldCharType="separate"/>
        </w:r>
        <w:r w:rsidR="00D77028">
          <w:rPr>
            <w:webHidden/>
          </w:rPr>
          <w:t>8</w:t>
        </w:r>
        <w:r w:rsidR="00D77028">
          <w:rPr>
            <w:webHidden/>
          </w:rPr>
          <w:fldChar w:fldCharType="end"/>
        </w:r>
      </w:hyperlink>
    </w:p>
    <w:p w:rsidR="00D77028" w:rsidRDefault="0027471A">
      <w:pPr>
        <w:pStyle w:val="11"/>
        <w:rPr>
          <w:rFonts w:asciiTheme="minorHAnsi" w:eastAsiaTheme="minorEastAsia" w:hAnsiTheme="minorHAnsi" w:cstheme="minorBidi"/>
          <w:b w:val="0"/>
          <w:sz w:val="21"/>
          <w:szCs w:val="22"/>
          <w:lang w:val="en-US"/>
        </w:rPr>
      </w:pPr>
      <w:hyperlink w:anchor="_Toc83980009" w:history="1">
        <w:r w:rsidR="00D77028" w:rsidRPr="000A4E70">
          <w:rPr>
            <w:rStyle w:val="ac"/>
          </w:rPr>
          <w:t>Experiment 2 PCR</w:t>
        </w:r>
        <w:r w:rsidR="00D77028">
          <w:rPr>
            <w:webHidden/>
          </w:rPr>
          <w:tab/>
        </w:r>
        <w:r w:rsidR="00D77028">
          <w:rPr>
            <w:webHidden/>
          </w:rPr>
          <w:fldChar w:fldCharType="begin"/>
        </w:r>
        <w:r w:rsidR="00D77028">
          <w:rPr>
            <w:webHidden/>
          </w:rPr>
          <w:instrText xml:space="preserve"> PAGEREF _Toc83980009 \h </w:instrText>
        </w:r>
        <w:r w:rsidR="00D77028">
          <w:rPr>
            <w:webHidden/>
          </w:rPr>
        </w:r>
        <w:r w:rsidR="00D77028">
          <w:rPr>
            <w:webHidden/>
          </w:rPr>
          <w:fldChar w:fldCharType="separate"/>
        </w:r>
        <w:r w:rsidR="00D77028">
          <w:rPr>
            <w:webHidden/>
          </w:rPr>
          <w:t>8</w:t>
        </w:r>
        <w:r w:rsidR="00D77028">
          <w:rPr>
            <w:webHidden/>
          </w:rPr>
          <w:fldChar w:fldCharType="end"/>
        </w:r>
      </w:hyperlink>
    </w:p>
    <w:p w:rsidR="00D77028" w:rsidRDefault="0027471A">
      <w:pPr>
        <w:pStyle w:val="11"/>
        <w:rPr>
          <w:rFonts w:asciiTheme="minorHAnsi" w:eastAsiaTheme="minorEastAsia" w:hAnsiTheme="minorHAnsi" w:cstheme="minorBidi"/>
          <w:b w:val="0"/>
          <w:sz w:val="21"/>
          <w:szCs w:val="22"/>
          <w:lang w:val="en-US"/>
        </w:rPr>
      </w:pPr>
      <w:hyperlink w:anchor="_Toc83980010" w:history="1">
        <w:r w:rsidR="00D77028" w:rsidRPr="000A4E70">
          <w:rPr>
            <w:rStyle w:val="ac"/>
          </w:rPr>
          <w:t>Appendix: Clinical Case study</w:t>
        </w:r>
        <w:r w:rsidR="00D77028">
          <w:rPr>
            <w:webHidden/>
          </w:rPr>
          <w:tab/>
        </w:r>
        <w:r w:rsidR="00D77028">
          <w:rPr>
            <w:webHidden/>
          </w:rPr>
          <w:fldChar w:fldCharType="begin"/>
        </w:r>
        <w:r w:rsidR="00D77028">
          <w:rPr>
            <w:webHidden/>
          </w:rPr>
          <w:instrText xml:space="preserve"> PAGEREF _Toc83980010 \h </w:instrText>
        </w:r>
        <w:r w:rsidR="00D77028">
          <w:rPr>
            <w:webHidden/>
          </w:rPr>
        </w:r>
        <w:r w:rsidR="00D77028">
          <w:rPr>
            <w:webHidden/>
          </w:rPr>
          <w:fldChar w:fldCharType="separate"/>
        </w:r>
        <w:r w:rsidR="00D77028">
          <w:rPr>
            <w:webHidden/>
          </w:rPr>
          <w:t>9</w:t>
        </w:r>
        <w:r w:rsidR="00D77028">
          <w:rPr>
            <w:webHidden/>
          </w:rPr>
          <w:fldChar w:fldCharType="end"/>
        </w:r>
      </w:hyperlink>
    </w:p>
    <w:p w:rsidR="003876BB" w:rsidRDefault="00D77028" w:rsidP="00BD51FF">
      <w:pPr>
        <w:pStyle w:val="11"/>
      </w:pPr>
      <w:r>
        <w:rPr>
          <w:rFonts w:eastAsia="宋体"/>
          <w:bCs/>
          <w:kern w:val="0"/>
        </w:rPr>
        <w:fldChar w:fldCharType="end"/>
      </w:r>
    </w:p>
    <w:p w:rsidR="003876BB" w:rsidRDefault="003876BB" w:rsidP="00E00272">
      <w:pPr>
        <w:pStyle w:val="10"/>
        <w:jc w:val="both"/>
        <w:rPr>
          <w:rFonts w:ascii="Times New Roman"/>
        </w:rPr>
        <w:sectPr w:rsidR="003876BB" w:rsidSect="003876BB">
          <w:footerReference w:type="even" r:id="rId10"/>
          <w:footerReference w:type="first" r:id="rId11"/>
          <w:pgSz w:w="11906" w:h="16838" w:code="9"/>
          <w:pgMar w:top="1418" w:right="1418" w:bottom="1418" w:left="1588" w:header="1134" w:footer="992" w:gutter="0"/>
          <w:cols w:space="425"/>
          <w:docGrid w:type="linesAndChars" w:linePitch="312"/>
        </w:sectPr>
      </w:pPr>
    </w:p>
    <w:p w:rsidR="003876BB" w:rsidRPr="00F567DC" w:rsidRDefault="003876BB" w:rsidP="00F567DC">
      <w:pPr>
        <w:pStyle w:val="1"/>
        <w:jc w:val="center"/>
        <w:rPr>
          <w:sz w:val="32"/>
          <w:szCs w:val="32"/>
        </w:rPr>
      </w:pPr>
      <w:bookmarkStart w:id="2" w:name="_Toc83980001"/>
      <w:r w:rsidRPr="00F567DC">
        <w:rPr>
          <w:sz w:val="32"/>
          <w:szCs w:val="32"/>
        </w:rPr>
        <w:lastRenderedPageBreak/>
        <w:t>Teaching Arrangements (</w:t>
      </w:r>
      <w:r w:rsidR="00BC15F0" w:rsidRPr="00F567DC">
        <w:rPr>
          <w:rFonts w:hint="eastAsia"/>
          <w:sz w:val="32"/>
          <w:szCs w:val="32"/>
        </w:rPr>
        <w:t>36 class</w:t>
      </w:r>
      <w:r w:rsidRPr="00F567DC">
        <w:rPr>
          <w:sz w:val="32"/>
          <w:szCs w:val="32"/>
        </w:rPr>
        <w:t xml:space="preserve"> </w:t>
      </w:r>
      <w:r w:rsidR="00BC15F0" w:rsidRPr="00F567DC">
        <w:rPr>
          <w:rFonts w:hint="eastAsia"/>
          <w:sz w:val="32"/>
          <w:szCs w:val="32"/>
        </w:rPr>
        <w:t>h</w:t>
      </w:r>
      <w:r w:rsidRPr="00F567DC">
        <w:rPr>
          <w:sz w:val="32"/>
          <w:szCs w:val="32"/>
        </w:rPr>
        <w:t>ours)</w:t>
      </w:r>
      <w:bookmarkEnd w:id="2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2007"/>
        <w:gridCol w:w="1417"/>
      </w:tblGrid>
      <w:tr w:rsidR="003876BB" w:rsidRPr="00E23681" w:rsidTr="00E00272">
        <w:trPr>
          <w:trHeight w:val="567"/>
          <w:jc w:val="center"/>
        </w:trPr>
        <w:tc>
          <w:tcPr>
            <w:tcW w:w="2992" w:type="pct"/>
            <w:shd w:val="clear" w:color="auto" w:fill="auto"/>
            <w:noWrap/>
            <w:vAlign w:val="center"/>
          </w:tcPr>
          <w:p w:rsidR="003876BB" w:rsidRPr="00E23681" w:rsidRDefault="003876BB" w:rsidP="00E00272">
            <w:pPr>
              <w:jc w:val="center"/>
              <w:rPr>
                <w:b/>
                <w:color w:val="0D0D0D"/>
              </w:rPr>
            </w:pPr>
            <w:r w:rsidRPr="00E23681">
              <w:rPr>
                <w:b/>
                <w:color w:val="000000"/>
              </w:rPr>
              <w:t>Teaching Contents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3876BB" w:rsidRDefault="00BD51FF" w:rsidP="00E00272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T</w:t>
            </w:r>
            <w:r w:rsidR="00324D79">
              <w:rPr>
                <w:rFonts w:hint="eastAsia"/>
                <w:b/>
                <w:color w:val="0D0D0D"/>
              </w:rPr>
              <w:t>eaching</w:t>
            </w:r>
          </w:p>
          <w:p w:rsidR="003876BB" w:rsidRPr="00E23681" w:rsidRDefault="003876BB" w:rsidP="00E00272">
            <w:pPr>
              <w:jc w:val="center"/>
              <w:rPr>
                <w:b/>
                <w:color w:val="0D0D0D"/>
              </w:rPr>
            </w:pPr>
            <w:r w:rsidRPr="00E23681">
              <w:rPr>
                <w:b/>
                <w:color w:val="0D0D0D"/>
              </w:rPr>
              <w:t>Hours</w:t>
            </w:r>
          </w:p>
        </w:tc>
        <w:tc>
          <w:tcPr>
            <w:tcW w:w="831" w:type="pct"/>
            <w:vAlign w:val="center"/>
          </w:tcPr>
          <w:p w:rsidR="003876BB" w:rsidRDefault="003876BB" w:rsidP="00E00272">
            <w:pPr>
              <w:jc w:val="center"/>
              <w:rPr>
                <w:b/>
                <w:color w:val="0D0D0D"/>
              </w:rPr>
            </w:pPr>
            <w:r>
              <w:rPr>
                <w:rFonts w:hint="eastAsia"/>
                <w:b/>
                <w:color w:val="0D0D0D"/>
              </w:rPr>
              <w:t>Experiment</w:t>
            </w:r>
          </w:p>
          <w:p w:rsidR="003876BB" w:rsidRPr="00E23681" w:rsidRDefault="003876BB" w:rsidP="00E00272">
            <w:pPr>
              <w:jc w:val="center"/>
              <w:rPr>
                <w:b/>
                <w:color w:val="0D0D0D"/>
              </w:rPr>
            </w:pPr>
            <w:r>
              <w:rPr>
                <w:rFonts w:hint="eastAsia"/>
                <w:b/>
                <w:color w:val="0D0D0D"/>
              </w:rPr>
              <w:t>Hours</w:t>
            </w:r>
          </w:p>
        </w:tc>
      </w:tr>
      <w:tr w:rsidR="003876BB" w:rsidRPr="00E23681" w:rsidTr="00E00272">
        <w:trPr>
          <w:trHeight w:val="567"/>
          <w:jc w:val="center"/>
        </w:trPr>
        <w:tc>
          <w:tcPr>
            <w:tcW w:w="2992" w:type="pct"/>
            <w:shd w:val="clear" w:color="auto" w:fill="auto"/>
            <w:noWrap/>
            <w:vAlign w:val="center"/>
          </w:tcPr>
          <w:p w:rsidR="003876BB" w:rsidRPr="0090738A" w:rsidRDefault="003876BB" w:rsidP="00E00272">
            <w:pPr>
              <w:jc w:val="center"/>
              <w:rPr>
                <w:color w:val="000000"/>
              </w:rPr>
            </w:pPr>
            <w:r w:rsidRPr="0090738A">
              <w:rPr>
                <w:color w:val="000000"/>
              </w:rPr>
              <w:t>Introduction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3876BB" w:rsidRPr="0090738A" w:rsidRDefault="003876BB" w:rsidP="00E00272">
            <w:pPr>
              <w:jc w:val="center"/>
              <w:rPr>
                <w:color w:val="000000"/>
              </w:rPr>
            </w:pPr>
            <w:r w:rsidRPr="0090738A">
              <w:rPr>
                <w:color w:val="000000"/>
              </w:rPr>
              <w:t>1</w:t>
            </w:r>
          </w:p>
        </w:tc>
        <w:tc>
          <w:tcPr>
            <w:tcW w:w="831" w:type="pct"/>
            <w:vAlign w:val="center"/>
          </w:tcPr>
          <w:p w:rsidR="003876BB" w:rsidRPr="0090738A" w:rsidRDefault="003876BB" w:rsidP="00E00272">
            <w:pPr>
              <w:jc w:val="center"/>
              <w:rPr>
                <w:color w:val="000000"/>
              </w:rPr>
            </w:pPr>
          </w:p>
        </w:tc>
      </w:tr>
      <w:tr w:rsidR="003876BB" w:rsidRPr="00E23681" w:rsidTr="00E00272">
        <w:trPr>
          <w:trHeight w:val="567"/>
          <w:jc w:val="center"/>
        </w:trPr>
        <w:tc>
          <w:tcPr>
            <w:tcW w:w="2992" w:type="pct"/>
            <w:shd w:val="clear" w:color="auto" w:fill="auto"/>
            <w:noWrap/>
            <w:vAlign w:val="center"/>
          </w:tcPr>
          <w:p w:rsidR="003876BB" w:rsidRPr="0090738A" w:rsidRDefault="003876BB" w:rsidP="00E00272">
            <w:pPr>
              <w:widowControl/>
              <w:jc w:val="center"/>
              <w:rPr>
                <w:b/>
                <w:kern w:val="0"/>
              </w:rPr>
            </w:pPr>
            <w:r w:rsidRPr="0090738A">
              <w:rPr>
                <w:kern w:val="0"/>
              </w:rPr>
              <w:t xml:space="preserve">Chapter </w:t>
            </w:r>
            <w:r w:rsidRPr="0090738A">
              <w:rPr>
                <w:rFonts w:hint="eastAsia"/>
                <w:kern w:val="0"/>
              </w:rPr>
              <w:t xml:space="preserve">1 </w:t>
            </w:r>
            <w:r w:rsidRPr="0090738A">
              <w:rPr>
                <w:kern w:val="0"/>
              </w:rPr>
              <w:t>DNA Structure, Replication, and Repair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  <w:r w:rsidRPr="0035226D">
              <w:rPr>
                <w:rFonts w:hint="eastAsia"/>
                <w:color w:val="000000"/>
              </w:rPr>
              <w:t>5</w:t>
            </w:r>
          </w:p>
        </w:tc>
        <w:tc>
          <w:tcPr>
            <w:tcW w:w="831" w:type="pct"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</w:p>
        </w:tc>
      </w:tr>
      <w:tr w:rsidR="003876BB" w:rsidRPr="00E23681" w:rsidTr="00E00272">
        <w:trPr>
          <w:trHeight w:val="567"/>
          <w:jc w:val="center"/>
        </w:trPr>
        <w:tc>
          <w:tcPr>
            <w:tcW w:w="2992" w:type="pct"/>
            <w:shd w:val="clear" w:color="auto" w:fill="auto"/>
            <w:noWrap/>
            <w:vAlign w:val="center"/>
          </w:tcPr>
          <w:p w:rsidR="003876BB" w:rsidRPr="0090738A" w:rsidRDefault="003876BB" w:rsidP="00E00272">
            <w:pPr>
              <w:widowControl/>
              <w:jc w:val="center"/>
              <w:rPr>
                <w:b/>
                <w:kern w:val="0"/>
              </w:rPr>
            </w:pPr>
            <w:r w:rsidRPr="0090738A">
              <w:rPr>
                <w:kern w:val="0"/>
              </w:rPr>
              <w:t xml:space="preserve">Chapter </w:t>
            </w:r>
            <w:r w:rsidRPr="0090738A">
              <w:rPr>
                <w:rFonts w:hint="eastAsia"/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 </w:t>
            </w:r>
            <w:r w:rsidRPr="0090738A">
              <w:rPr>
                <w:kern w:val="0"/>
              </w:rPr>
              <w:t>RNA Structure, Synthesis, and Processing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  <w:r w:rsidRPr="0035226D">
              <w:rPr>
                <w:rFonts w:hint="eastAsia"/>
                <w:color w:val="000000"/>
              </w:rPr>
              <w:t>3</w:t>
            </w:r>
          </w:p>
        </w:tc>
        <w:tc>
          <w:tcPr>
            <w:tcW w:w="831" w:type="pct"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</w:p>
        </w:tc>
      </w:tr>
      <w:tr w:rsidR="003876BB" w:rsidRPr="00E23681" w:rsidTr="00E00272">
        <w:trPr>
          <w:trHeight w:val="567"/>
          <w:jc w:val="center"/>
        </w:trPr>
        <w:tc>
          <w:tcPr>
            <w:tcW w:w="2992" w:type="pct"/>
            <w:shd w:val="clear" w:color="auto" w:fill="auto"/>
            <w:noWrap/>
            <w:vAlign w:val="center"/>
          </w:tcPr>
          <w:p w:rsidR="003876BB" w:rsidRPr="0090738A" w:rsidRDefault="003876BB" w:rsidP="00E00272">
            <w:pPr>
              <w:widowControl/>
              <w:jc w:val="center"/>
              <w:rPr>
                <w:b/>
                <w:kern w:val="0"/>
              </w:rPr>
            </w:pPr>
            <w:r w:rsidRPr="0090738A">
              <w:rPr>
                <w:kern w:val="0"/>
              </w:rPr>
              <w:t xml:space="preserve">Chapter </w:t>
            </w:r>
            <w:r w:rsidRPr="0090738A">
              <w:rPr>
                <w:rFonts w:hint="eastAsia"/>
                <w:kern w:val="0"/>
              </w:rPr>
              <w:t xml:space="preserve">3 </w:t>
            </w:r>
            <w:r w:rsidRPr="0090738A">
              <w:rPr>
                <w:kern w:val="0"/>
              </w:rPr>
              <w:t>Protein Synthesis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  <w:r w:rsidRPr="0035226D">
              <w:rPr>
                <w:rFonts w:hint="eastAsia"/>
                <w:color w:val="000000"/>
              </w:rPr>
              <w:t>6</w:t>
            </w:r>
          </w:p>
        </w:tc>
        <w:tc>
          <w:tcPr>
            <w:tcW w:w="831" w:type="pct"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</w:p>
        </w:tc>
      </w:tr>
      <w:tr w:rsidR="003876BB" w:rsidRPr="00E23681" w:rsidTr="00E00272">
        <w:trPr>
          <w:trHeight w:val="567"/>
          <w:jc w:val="center"/>
        </w:trPr>
        <w:tc>
          <w:tcPr>
            <w:tcW w:w="2992" w:type="pct"/>
            <w:shd w:val="clear" w:color="auto" w:fill="auto"/>
            <w:noWrap/>
            <w:vAlign w:val="center"/>
          </w:tcPr>
          <w:p w:rsidR="003876BB" w:rsidRPr="0090738A" w:rsidRDefault="003876BB" w:rsidP="00E00272">
            <w:pPr>
              <w:widowControl/>
              <w:jc w:val="center"/>
              <w:rPr>
                <w:b/>
                <w:kern w:val="0"/>
              </w:rPr>
            </w:pPr>
            <w:r w:rsidRPr="0090738A">
              <w:rPr>
                <w:kern w:val="0"/>
              </w:rPr>
              <w:t xml:space="preserve">Chapter </w:t>
            </w:r>
            <w:r w:rsidRPr="0090738A">
              <w:rPr>
                <w:rFonts w:hint="eastAsia"/>
                <w:kern w:val="0"/>
              </w:rPr>
              <w:t xml:space="preserve">4 </w:t>
            </w:r>
            <w:r w:rsidRPr="0090738A">
              <w:rPr>
                <w:kern w:val="0"/>
              </w:rPr>
              <w:t>Regulation of Gene Expression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  <w:r w:rsidRPr="0035226D">
              <w:rPr>
                <w:rFonts w:hint="eastAsia"/>
                <w:color w:val="000000"/>
              </w:rPr>
              <w:t>6</w:t>
            </w:r>
          </w:p>
        </w:tc>
        <w:tc>
          <w:tcPr>
            <w:tcW w:w="831" w:type="pct"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</w:p>
        </w:tc>
      </w:tr>
      <w:tr w:rsidR="003876BB" w:rsidRPr="00E23681" w:rsidTr="00E00272">
        <w:trPr>
          <w:trHeight w:val="567"/>
          <w:jc w:val="center"/>
        </w:trPr>
        <w:tc>
          <w:tcPr>
            <w:tcW w:w="2992" w:type="pct"/>
            <w:shd w:val="clear" w:color="auto" w:fill="auto"/>
            <w:noWrap/>
            <w:vAlign w:val="center"/>
          </w:tcPr>
          <w:p w:rsidR="003876BB" w:rsidRPr="0090738A" w:rsidRDefault="003876BB" w:rsidP="00E00272">
            <w:pPr>
              <w:widowControl/>
              <w:jc w:val="center"/>
              <w:rPr>
                <w:b/>
                <w:kern w:val="0"/>
              </w:rPr>
            </w:pPr>
            <w:r w:rsidRPr="0090738A">
              <w:rPr>
                <w:kern w:val="0"/>
              </w:rPr>
              <w:t xml:space="preserve">Chapter </w:t>
            </w:r>
            <w:r w:rsidRPr="0090738A">
              <w:rPr>
                <w:rFonts w:hint="eastAsia"/>
                <w:kern w:val="0"/>
              </w:rPr>
              <w:t xml:space="preserve">5 </w:t>
            </w:r>
            <w:r w:rsidRPr="0090738A">
              <w:rPr>
                <w:kern w:val="0"/>
              </w:rPr>
              <w:t>Biotechnology and Human Disease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  <w:r w:rsidRPr="0035226D">
              <w:rPr>
                <w:rFonts w:hint="eastAsia"/>
                <w:color w:val="000000"/>
              </w:rPr>
              <w:t>6</w:t>
            </w:r>
          </w:p>
        </w:tc>
        <w:tc>
          <w:tcPr>
            <w:tcW w:w="831" w:type="pct"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</w:p>
        </w:tc>
      </w:tr>
      <w:tr w:rsidR="003876BB" w:rsidRPr="00E23681" w:rsidTr="00E00272">
        <w:trPr>
          <w:trHeight w:val="567"/>
          <w:jc w:val="center"/>
        </w:trPr>
        <w:tc>
          <w:tcPr>
            <w:tcW w:w="2992" w:type="pct"/>
            <w:shd w:val="clear" w:color="auto" w:fill="auto"/>
            <w:noWrap/>
            <w:vAlign w:val="center"/>
          </w:tcPr>
          <w:p w:rsidR="003876BB" w:rsidRPr="0090738A" w:rsidRDefault="003876BB" w:rsidP="00E00272">
            <w:pPr>
              <w:widowControl/>
              <w:jc w:val="center"/>
              <w:rPr>
                <w:kern w:val="0"/>
              </w:rPr>
            </w:pPr>
            <w:r w:rsidRPr="0035226D">
              <w:rPr>
                <w:kern w:val="0"/>
              </w:rPr>
              <w:t>Experiment 1 Plasmid Extraction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</w:p>
        </w:tc>
        <w:tc>
          <w:tcPr>
            <w:tcW w:w="831" w:type="pct"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  <w:r w:rsidRPr="0035226D">
              <w:rPr>
                <w:rFonts w:hint="eastAsia"/>
                <w:color w:val="000000"/>
              </w:rPr>
              <w:t>4</w:t>
            </w:r>
          </w:p>
        </w:tc>
      </w:tr>
      <w:tr w:rsidR="003876BB" w:rsidRPr="00E23681" w:rsidTr="00E00272">
        <w:trPr>
          <w:trHeight w:val="567"/>
          <w:jc w:val="center"/>
        </w:trPr>
        <w:tc>
          <w:tcPr>
            <w:tcW w:w="2992" w:type="pct"/>
            <w:shd w:val="clear" w:color="auto" w:fill="auto"/>
            <w:noWrap/>
            <w:vAlign w:val="center"/>
          </w:tcPr>
          <w:p w:rsidR="003876BB" w:rsidRPr="0090738A" w:rsidRDefault="003876BB" w:rsidP="00E00272">
            <w:pPr>
              <w:widowControl/>
              <w:jc w:val="center"/>
              <w:rPr>
                <w:kern w:val="0"/>
              </w:rPr>
            </w:pPr>
            <w:r w:rsidRPr="0035226D">
              <w:rPr>
                <w:kern w:val="0"/>
              </w:rPr>
              <w:t>Experiment 2 PCR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</w:p>
        </w:tc>
        <w:tc>
          <w:tcPr>
            <w:tcW w:w="831" w:type="pct"/>
            <w:vAlign w:val="center"/>
          </w:tcPr>
          <w:p w:rsidR="003876BB" w:rsidRPr="0035226D" w:rsidRDefault="003876BB" w:rsidP="00E00272">
            <w:pPr>
              <w:jc w:val="center"/>
              <w:rPr>
                <w:color w:val="000000"/>
              </w:rPr>
            </w:pPr>
            <w:r w:rsidRPr="0035226D">
              <w:rPr>
                <w:rFonts w:hint="eastAsia"/>
                <w:color w:val="000000"/>
              </w:rPr>
              <w:t>5</w:t>
            </w:r>
          </w:p>
        </w:tc>
      </w:tr>
      <w:tr w:rsidR="003876BB" w:rsidRPr="00E23681" w:rsidTr="00E00272">
        <w:trPr>
          <w:trHeight w:val="567"/>
          <w:jc w:val="center"/>
        </w:trPr>
        <w:tc>
          <w:tcPr>
            <w:tcW w:w="2992" w:type="pct"/>
            <w:shd w:val="clear" w:color="auto" w:fill="auto"/>
            <w:noWrap/>
            <w:vAlign w:val="center"/>
          </w:tcPr>
          <w:p w:rsidR="003876BB" w:rsidRPr="00E23681" w:rsidRDefault="003876BB" w:rsidP="00E00272">
            <w:pPr>
              <w:widowControl/>
              <w:jc w:val="center"/>
              <w:rPr>
                <w:b/>
                <w:color w:val="0D0D0D"/>
                <w:kern w:val="0"/>
              </w:rPr>
            </w:pPr>
            <w:r w:rsidRPr="00E23681">
              <w:rPr>
                <w:b/>
                <w:color w:val="0D0D0D"/>
                <w:kern w:val="0"/>
              </w:rPr>
              <w:t>In total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3876BB" w:rsidRPr="00E23681" w:rsidRDefault="003876BB" w:rsidP="00E00272">
            <w:pPr>
              <w:widowControl/>
              <w:jc w:val="center"/>
              <w:rPr>
                <w:b/>
                <w:bCs/>
                <w:color w:val="0D0D0D"/>
                <w:kern w:val="0"/>
              </w:rPr>
            </w:pPr>
            <w:r>
              <w:rPr>
                <w:rFonts w:hint="eastAsia"/>
                <w:b/>
                <w:bCs/>
                <w:color w:val="0D0D0D"/>
                <w:kern w:val="0"/>
              </w:rPr>
              <w:t>27</w:t>
            </w:r>
          </w:p>
        </w:tc>
        <w:tc>
          <w:tcPr>
            <w:tcW w:w="831" w:type="pct"/>
            <w:vAlign w:val="center"/>
          </w:tcPr>
          <w:p w:rsidR="003876BB" w:rsidRDefault="003876BB" w:rsidP="00E00272">
            <w:pPr>
              <w:widowControl/>
              <w:jc w:val="center"/>
              <w:rPr>
                <w:b/>
                <w:bCs/>
                <w:color w:val="0D0D0D"/>
                <w:kern w:val="0"/>
              </w:rPr>
            </w:pPr>
            <w:r>
              <w:rPr>
                <w:rFonts w:hint="eastAsia"/>
                <w:b/>
                <w:bCs/>
                <w:color w:val="0D0D0D"/>
                <w:kern w:val="0"/>
              </w:rPr>
              <w:t>9</w:t>
            </w:r>
          </w:p>
        </w:tc>
      </w:tr>
    </w:tbl>
    <w:p w:rsidR="003876BB" w:rsidRDefault="003876BB" w:rsidP="003876BB">
      <w:pPr>
        <w:widowControl/>
        <w:shd w:val="clear" w:color="auto" w:fill="FFFFFF"/>
        <w:adjustRightInd w:val="0"/>
        <w:snapToGrid w:val="0"/>
        <w:spacing w:line="300" w:lineRule="auto"/>
        <w:ind w:firstLineChars="100" w:firstLine="280"/>
        <w:rPr>
          <w:kern w:val="0"/>
          <w:sz w:val="28"/>
          <w:szCs w:val="28"/>
        </w:rPr>
      </w:pPr>
      <w:bookmarkStart w:id="3" w:name="_Toc495391896"/>
    </w:p>
    <w:p w:rsidR="003876BB" w:rsidRPr="00E23681" w:rsidRDefault="003876BB" w:rsidP="003876BB">
      <w:pPr>
        <w:widowControl/>
        <w:shd w:val="clear" w:color="auto" w:fill="FFFFFF"/>
        <w:adjustRightInd w:val="0"/>
        <w:snapToGrid w:val="0"/>
        <w:spacing w:line="300" w:lineRule="auto"/>
        <w:ind w:firstLineChars="100" w:firstLine="280"/>
        <w:rPr>
          <w:kern w:val="0"/>
          <w:sz w:val="28"/>
          <w:szCs w:val="28"/>
        </w:rPr>
      </w:pPr>
    </w:p>
    <w:p w:rsidR="00D07C91" w:rsidRDefault="003876BB" w:rsidP="003876BB">
      <w:pPr>
        <w:widowControl/>
        <w:shd w:val="clear" w:color="auto" w:fill="FFFFFF"/>
        <w:spacing w:beforeLines="50" w:before="156" w:afterLines="50" w:after="156" w:line="360" w:lineRule="auto"/>
        <w:jc w:val="center"/>
        <w:outlineLvl w:val="0"/>
        <w:rPr>
          <w:b/>
          <w:kern w:val="0"/>
          <w:sz w:val="36"/>
          <w:szCs w:val="36"/>
        </w:rPr>
      </w:pPr>
      <w:r w:rsidRPr="00E23681">
        <w:rPr>
          <w:b/>
          <w:kern w:val="0"/>
          <w:sz w:val="36"/>
          <w:szCs w:val="36"/>
        </w:rPr>
        <w:br w:type="page"/>
      </w:r>
      <w:bookmarkStart w:id="4" w:name="_Toc495419890"/>
      <w:bookmarkEnd w:id="3"/>
    </w:p>
    <w:p w:rsidR="00D07C91" w:rsidRPr="00743224" w:rsidRDefault="00D07C91" w:rsidP="00743224">
      <w:pPr>
        <w:pStyle w:val="1"/>
        <w:jc w:val="center"/>
        <w:rPr>
          <w:sz w:val="32"/>
          <w:szCs w:val="32"/>
        </w:rPr>
      </w:pPr>
      <w:bookmarkStart w:id="5" w:name="_Toc83980002"/>
      <w:r w:rsidRPr="00743224">
        <w:rPr>
          <w:rFonts w:hint="eastAsia"/>
          <w:sz w:val="32"/>
          <w:szCs w:val="32"/>
        </w:rPr>
        <w:lastRenderedPageBreak/>
        <w:t>Introduction</w:t>
      </w:r>
      <w:bookmarkEnd w:id="5"/>
    </w:p>
    <w:p w:rsidR="00D07C91" w:rsidRPr="003A1FF9" w:rsidRDefault="00D07C91" w:rsidP="00D07C91">
      <w:pPr>
        <w:pStyle w:val="ab"/>
        <w:widowControl/>
        <w:numPr>
          <w:ilvl w:val="0"/>
          <w:numId w:val="27"/>
        </w:numPr>
        <w:shd w:val="clear" w:color="auto" w:fill="FFFFFF"/>
        <w:adjustRightInd w:val="0"/>
        <w:snapToGrid w:val="0"/>
        <w:spacing w:line="360" w:lineRule="auto"/>
        <w:ind w:firstLineChars="0"/>
        <w:rPr>
          <w:b/>
          <w:kern w:val="0"/>
          <w:sz w:val="24"/>
        </w:rPr>
      </w:pPr>
      <w:r w:rsidRPr="003A1FF9">
        <w:rPr>
          <w:rFonts w:hint="eastAsia"/>
          <w:b/>
          <w:kern w:val="0"/>
          <w:sz w:val="24"/>
        </w:rPr>
        <w:t>Objectives &amp; Requirements</w:t>
      </w:r>
    </w:p>
    <w:p w:rsidR="00D07C91" w:rsidRPr="003A1FF9" w:rsidRDefault="00D07C91" w:rsidP="003A1FF9">
      <w:pPr>
        <w:pStyle w:val="ab"/>
        <w:widowControl/>
        <w:numPr>
          <w:ilvl w:val="0"/>
          <w:numId w:val="30"/>
        </w:numPr>
        <w:shd w:val="clear" w:color="auto" w:fill="FFFFFF"/>
        <w:adjustRightInd w:val="0"/>
        <w:snapToGrid w:val="0"/>
        <w:spacing w:line="360" w:lineRule="auto"/>
        <w:ind w:left="0" w:firstLineChars="0" w:firstLine="482"/>
        <w:rPr>
          <w:sz w:val="24"/>
        </w:rPr>
      </w:pPr>
      <w:r w:rsidRPr="003A1FF9">
        <w:rPr>
          <w:rFonts w:hint="eastAsia"/>
          <w:sz w:val="24"/>
        </w:rPr>
        <w:t xml:space="preserve">Understand the definition </w:t>
      </w:r>
      <w:r w:rsidR="003A1FF9" w:rsidRPr="003A1FF9">
        <w:rPr>
          <w:rFonts w:hint="eastAsia"/>
          <w:sz w:val="24"/>
        </w:rPr>
        <w:t xml:space="preserve">and the significance </w:t>
      </w:r>
      <w:r w:rsidRPr="003A1FF9">
        <w:rPr>
          <w:rFonts w:hint="eastAsia"/>
          <w:sz w:val="24"/>
        </w:rPr>
        <w:t>of the central dogma</w:t>
      </w:r>
      <w:r w:rsidR="003A1FF9" w:rsidRPr="003A1FF9">
        <w:rPr>
          <w:rFonts w:hint="eastAsia"/>
          <w:sz w:val="24"/>
        </w:rPr>
        <w:t>.</w:t>
      </w:r>
    </w:p>
    <w:p w:rsidR="003A1FF9" w:rsidRPr="003A1FF9" w:rsidRDefault="003A1FF9" w:rsidP="003A1FF9">
      <w:pPr>
        <w:pStyle w:val="ab"/>
        <w:widowControl/>
        <w:numPr>
          <w:ilvl w:val="0"/>
          <w:numId w:val="30"/>
        </w:numPr>
        <w:shd w:val="clear" w:color="auto" w:fill="FFFFFF"/>
        <w:adjustRightInd w:val="0"/>
        <w:snapToGrid w:val="0"/>
        <w:spacing w:line="360" w:lineRule="auto"/>
        <w:ind w:left="0" w:firstLineChars="0" w:firstLine="482"/>
        <w:rPr>
          <w:sz w:val="24"/>
        </w:rPr>
      </w:pPr>
      <w:r w:rsidRPr="003A1FF9">
        <w:rPr>
          <w:rFonts w:hint="eastAsia"/>
          <w:sz w:val="24"/>
        </w:rPr>
        <w:t xml:space="preserve">Be familiar </w:t>
      </w:r>
      <w:r w:rsidR="00DD4463">
        <w:rPr>
          <w:rFonts w:hint="eastAsia"/>
          <w:sz w:val="24"/>
        </w:rPr>
        <w:t>with</w:t>
      </w:r>
      <w:r w:rsidRPr="003A1FF9">
        <w:rPr>
          <w:rFonts w:hint="eastAsia"/>
          <w:sz w:val="24"/>
        </w:rPr>
        <w:t xml:space="preserve"> the definition of molecular biology, gene, genome, and proteomics.</w:t>
      </w:r>
    </w:p>
    <w:p w:rsidR="00D07C91" w:rsidRPr="003A1FF9" w:rsidRDefault="00D07C91" w:rsidP="003A1FF9">
      <w:pPr>
        <w:pStyle w:val="ab"/>
        <w:widowControl/>
        <w:numPr>
          <w:ilvl w:val="0"/>
          <w:numId w:val="30"/>
        </w:numPr>
        <w:shd w:val="clear" w:color="auto" w:fill="FFFFFF"/>
        <w:adjustRightInd w:val="0"/>
        <w:snapToGrid w:val="0"/>
        <w:spacing w:line="360" w:lineRule="auto"/>
        <w:ind w:left="0" w:firstLineChars="0" w:firstLine="482"/>
        <w:rPr>
          <w:kern w:val="0"/>
          <w:sz w:val="24"/>
        </w:rPr>
      </w:pPr>
      <w:r w:rsidRPr="003A1FF9">
        <w:rPr>
          <w:rFonts w:hint="eastAsia"/>
          <w:sz w:val="24"/>
        </w:rPr>
        <w:t xml:space="preserve">Be aware of </w:t>
      </w:r>
      <w:r w:rsidR="003A1FF9" w:rsidRPr="003A1FF9">
        <w:rPr>
          <w:rFonts w:hint="eastAsia"/>
          <w:sz w:val="24"/>
        </w:rPr>
        <w:t>the history and application of molecular biology.</w:t>
      </w:r>
    </w:p>
    <w:p w:rsidR="00D07C91" w:rsidRPr="003A1FF9" w:rsidRDefault="00D07C91" w:rsidP="003A1FF9">
      <w:pPr>
        <w:pStyle w:val="ab"/>
        <w:widowControl/>
        <w:numPr>
          <w:ilvl w:val="0"/>
          <w:numId w:val="27"/>
        </w:numPr>
        <w:shd w:val="clear" w:color="auto" w:fill="FFFFFF"/>
        <w:adjustRightInd w:val="0"/>
        <w:snapToGrid w:val="0"/>
        <w:spacing w:line="360" w:lineRule="auto"/>
        <w:ind w:firstLineChars="0"/>
        <w:rPr>
          <w:b/>
          <w:kern w:val="0"/>
          <w:sz w:val="24"/>
        </w:rPr>
      </w:pPr>
      <w:r w:rsidRPr="003A1FF9">
        <w:rPr>
          <w:rFonts w:hint="eastAsia"/>
          <w:b/>
          <w:kern w:val="0"/>
          <w:sz w:val="24"/>
        </w:rPr>
        <w:t xml:space="preserve">Main </w:t>
      </w:r>
      <w:r w:rsidRPr="003A1FF9">
        <w:rPr>
          <w:b/>
          <w:kern w:val="0"/>
          <w:sz w:val="24"/>
        </w:rPr>
        <w:t>Contents</w:t>
      </w:r>
    </w:p>
    <w:p w:rsidR="00E00272" w:rsidRPr="003A1FF9" w:rsidRDefault="00E00272" w:rsidP="003A1FF9">
      <w:pPr>
        <w:pStyle w:val="ab"/>
        <w:widowControl/>
        <w:numPr>
          <w:ilvl w:val="0"/>
          <w:numId w:val="29"/>
        </w:numPr>
        <w:shd w:val="clear" w:color="auto" w:fill="FFFFFF"/>
        <w:adjustRightInd w:val="0"/>
        <w:snapToGrid w:val="0"/>
        <w:spacing w:line="360" w:lineRule="auto"/>
        <w:ind w:firstLineChars="0"/>
        <w:rPr>
          <w:kern w:val="0"/>
          <w:sz w:val="24"/>
        </w:rPr>
      </w:pPr>
      <w:r w:rsidRPr="003A1FF9">
        <w:rPr>
          <w:kern w:val="0"/>
          <w:sz w:val="24"/>
        </w:rPr>
        <w:t>Definition of Molecular Biology</w:t>
      </w:r>
    </w:p>
    <w:p w:rsidR="00E00272" w:rsidRPr="003A1FF9" w:rsidRDefault="00E00272" w:rsidP="003A1FF9">
      <w:pPr>
        <w:pStyle w:val="ab"/>
        <w:widowControl/>
        <w:numPr>
          <w:ilvl w:val="0"/>
          <w:numId w:val="29"/>
        </w:numPr>
        <w:shd w:val="clear" w:color="auto" w:fill="FFFFFF"/>
        <w:adjustRightInd w:val="0"/>
        <w:snapToGrid w:val="0"/>
        <w:spacing w:line="360" w:lineRule="auto"/>
        <w:ind w:firstLineChars="0"/>
        <w:rPr>
          <w:kern w:val="0"/>
          <w:sz w:val="24"/>
        </w:rPr>
      </w:pPr>
      <w:r w:rsidRPr="003A1FF9">
        <w:rPr>
          <w:kern w:val="0"/>
          <w:sz w:val="24"/>
        </w:rPr>
        <w:t>Brief history of Molecular Biology</w:t>
      </w:r>
    </w:p>
    <w:p w:rsidR="003A1FF9" w:rsidRPr="003A1FF9" w:rsidRDefault="00E00272" w:rsidP="003A1FF9">
      <w:pPr>
        <w:pStyle w:val="ab"/>
        <w:widowControl/>
        <w:numPr>
          <w:ilvl w:val="0"/>
          <w:numId w:val="29"/>
        </w:numPr>
        <w:shd w:val="clear" w:color="auto" w:fill="FFFFFF"/>
        <w:adjustRightInd w:val="0"/>
        <w:snapToGrid w:val="0"/>
        <w:spacing w:line="360" w:lineRule="auto"/>
        <w:ind w:firstLineChars="0"/>
        <w:rPr>
          <w:kern w:val="0"/>
          <w:sz w:val="24"/>
        </w:rPr>
      </w:pPr>
      <w:r w:rsidRPr="003A1FF9">
        <w:rPr>
          <w:kern w:val="0"/>
          <w:sz w:val="24"/>
        </w:rPr>
        <w:t>Application of Molecular Biology</w:t>
      </w:r>
    </w:p>
    <w:p w:rsidR="00D07C91" w:rsidRPr="003A1FF9" w:rsidRDefault="00D07C91" w:rsidP="003A1FF9">
      <w:pPr>
        <w:pStyle w:val="ab"/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426"/>
        </w:tabs>
        <w:adjustRightInd w:val="0"/>
        <w:snapToGrid w:val="0"/>
        <w:spacing w:line="360" w:lineRule="auto"/>
        <w:ind w:firstLineChars="0"/>
        <w:rPr>
          <w:b/>
          <w:kern w:val="0"/>
          <w:sz w:val="24"/>
        </w:rPr>
      </w:pPr>
      <w:r w:rsidRPr="003A1FF9">
        <w:rPr>
          <w:rFonts w:hint="eastAsia"/>
          <w:b/>
          <w:kern w:val="0"/>
          <w:sz w:val="24"/>
        </w:rPr>
        <w:t>Arrangement</w:t>
      </w:r>
    </w:p>
    <w:p w:rsidR="003A1FF9" w:rsidRPr="003A1FF9" w:rsidRDefault="003A1FF9" w:rsidP="003A1FF9">
      <w:pPr>
        <w:widowControl/>
        <w:shd w:val="clear" w:color="auto" w:fill="FFFFFF"/>
        <w:tabs>
          <w:tab w:val="left" w:pos="0"/>
          <w:tab w:val="left" w:pos="284"/>
          <w:tab w:val="left" w:pos="426"/>
        </w:tabs>
        <w:adjustRightInd w:val="0"/>
        <w:snapToGrid w:val="0"/>
        <w:spacing w:line="360" w:lineRule="auto"/>
        <w:ind w:left="482"/>
        <w:rPr>
          <w:kern w:val="0"/>
          <w:sz w:val="24"/>
        </w:rPr>
      </w:pPr>
      <w:r w:rsidRPr="003A1FF9">
        <w:rPr>
          <w:rFonts w:hint="eastAsia"/>
          <w:kern w:val="0"/>
          <w:sz w:val="24"/>
        </w:rPr>
        <w:t>1 class hour (1 tea</w:t>
      </w:r>
      <w:r>
        <w:rPr>
          <w:rFonts w:hint="eastAsia"/>
          <w:kern w:val="0"/>
          <w:sz w:val="24"/>
        </w:rPr>
        <w:t>c</w:t>
      </w:r>
      <w:r w:rsidRPr="003A1FF9">
        <w:rPr>
          <w:rFonts w:hint="eastAsia"/>
          <w:kern w:val="0"/>
          <w:sz w:val="24"/>
        </w:rPr>
        <w:t>hing hour)</w:t>
      </w:r>
    </w:p>
    <w:p w:rsidR="00D07C91" w:rsidRPr="003A1FF9" w:rsidRDefault="00D07C91" w:rsidP="003A1FF9">
      <w:pPr>
        <w:pStyle w:val="ab"/>
        <w:widowControl/>
        <w:numPr>
          <w:ilvl w:val="0"/>
          <w:numId w:val="27"/>
        </w:numPr>
        <w:shd w:val="clear" w:color="auto" w:fill="FFFFFF"/>
        <w:adjustRightInd w:val="0"/>
        <w:snapToGrid w:val="0"/>
        <w:spacing w:line="360" w:lineRule="auto"/>
        <w:ind w:firstLineChars="0"/>
        <w:rPr>
          <w:b/>
          <w:kern w:val="0"/>
          <w:sz w:val="24"/>
        </w:rPr>
      </w:pPr>
      <w:r w:rsidRPr="003A1FF9">
        <w:rPr>
          <w:b/>
          <w:kern w:val="0"/>
          <w:sz w:val="24"/>
        </w:rPr>
        <w:t>Teaching Methods</w:t>
      </w:r>
    </w:p>
    <w:p w:rsidR="003A1FF9" w:rsidRPr="003A1FF9" w:rsidRDefault="003A1FF9" w:rsidP="003A1FF9">
      <w:pPr>
        <w:widowControl/>
        <w:shd w:val="clear" w:color="auto" w:fill="FFFFFF"/>
        <w:adjustRightInd w:val="0"/>
        <w:snapToGrid w:val="0"/>
        <w:spacing w:line="360" w:lineRule="auto"/>
        <w:ind w:left="482"/>
        <w:rPr>
          <w:kern w:val="0"/>
          <w:sz w:val="24"/>
        </w:rPr>
      </w:pPr>
      <w:r w:rsidRPr="003A1FF9">
        <w:rPr>
          <w:kern w:val="0"/>
          <w:sz w:val="24"/>
        </w:rPr>
        <w:t>Lecture with Multimedia</w:t>
      </w:r>
      <w:r w:rsidRPr="003A1FF9">
        <w:rPr>
          <w:rFonts w:hint="eastAsia"/>
          <w:kern w:val="0"/>
          <w:sz w:val="24"/>
        </w:rPr>
        <w:t xml:space="preserve"> </w:t>
      </w:r>
    </w:p>
    <w:p w:rsidR="00D07C91" w:rsidRPr="003A1FF9" w:rsidRDefault="00D07C91" w:rsidP="003A1FF9">
      <w:pPr>
        <w:pStyle w:val="ab"/>
        <w:widowControl/>
        <w:numPr>
          <w:ilvl w:val="0"/>
          <w:numId w:val="27"/>
        </w:numPr>
        <w:shd w:val="clear" w:color="auto" w:fill="FFFFFF"/>
        <w:adjustRightInd w:val="0"/>
        <w:snapToGrid w:val="0"/>
        <w:spacing w:line="360" w:lineRule="auto"/>
        <w:ind w:firstLineChars="0"/>
        <w:rPr>
          <w:b/>
          <w:kern w:val="0"/>
          <w:sz w:val="24"/>
        </w:rPr>
      </w:pPr>
      <w:r w:rsidRPr="003A1FF9">
        <w:rPr>
          <w:rFonts w:hint="eastAsia"/>
          <w:b/>
          <w:kern w:val="0"/>
          <w:sz w:val="24"/>
        </w:rPr>
        <w:t xml:space="preserve">Key </w:t>
      </w:r>
      <w:r w:rsidRPr="003A1FF9">
        <w:rPr>
          <w:b/>
          <w:kern w:val="0"/>
          <w:sz w:val="24"/>
        </w:rPr>
        <w:t xml:space="preserve">Points </w:t>
      </w:r>
      <w:r w:rsidRPr="003A1FF9">
        <w:rPr>
          <w:rFonts w:hint="eastAsia"/>
          <w:b/>
          <w:kern w:val="0"/>
          <w:sz w:val="24"/>
        </w:rPr>
        <w:t xml:space="preserve">and </w:t>
      </w:r>
      <w:r w:rsidRPr="003A1FF9">
        <w:rPr>
          <w:b/>
          <w:kern w:val="0"/>
          <w:sz w:val="24"/>
        </w:rPr>
        <w:t>Difficult Points</w:t>
      </w:r>
    </w:p>
    <w:p w:rsidR="003A1FF9" w:rsidRPr="003A1FF9" w:rsidRDefault="003A1FF9" w:rsidP="003A1FF9">
      <w:pPr>
        <w:widowControl/>
        <w:shd w:val="clear" w:color="auto" w:fill="FFFFFF"/>
        <w:adjustRightInd w:val="0"/>
        <w:snapToGrid w:val="0"/>
        <w:spacing w:line="360" w:lineRule="auto"/>
        <w:ind w:left="482"/>
        <w:rPr>
          <w:kern w:val="0"/>
          <w:sz w:val="24"/>
        </w:rPr>
      </w:pPr>
      <w:r w:rsidRPr="003A1FF9">
        <w:rPr>
          <w:rFonts w:hint="eastAsia"/>
          <w:b/>
          <w:kern w:val="0"/>
          <w:sz w:val="24"/>
        </w:rPr>
        <w:t xml:space="preserve">Key </w:t>
      </w:r>
      <w:r w:rsidRPr="003A1FF9">
        <w:rPr>
          <w:b/>
          <w:kern w:val="0"/>
          <w:sz w:val="24"/>
        </w:rPr>
        <w:t>Points</w:t>
      </w:r>
      <w:r w:rsidRPr="003A1FF9">
        <w:rPr>
          <w:rFonts w:hint="eastAsia"/>
          <w:kern w:val="0"/>
          <w:sz w:val="24"/>
        </w:rPr>
        <w:t>: the central dogma</w:t>
      </w:r>
    </w:p>
    <w:p w:rsidR="003A1FF9" w:rsidRPr="003A1FF9" w:rsidRDefault="003A1FF9" w:rsidP="003A1FF9">
      <w:pPr>
        <w:widowControl/>
        <w:shd w:val="clear" w:color="auto" w:fill="FFFFFF"/>
        <w:adjustRightInd w:val="0"/>
        <w:snapToGrid w:val="0"/>
        <w:spacing w:line="360" w:lineRule="auto"/>
        <w:ind w:left="482"/>
        <w:rPr>
          <w:kern w:val="0"/>
          <w:sz w:val="24"/>
        </w:rPr>
      </w:pPr>
      <w:r w:rsidRPr="003A1FF9">
        <w:rPr>
          <w:rFonts w:hint="eastAsia"/>
          <w:b/>
          <w:kern w:val="0"/>
          <w:sz w:val="24"/>
        </w:rPr>
        <w:t>Difficult Points</w:t>
      </w:r>
      <w:r w:rsidRPr="003A1FF9">
        <w:rPr>
          <w:rFonts w:hint="eastAsia"/>
          <w:kern w:val="0"/>
          <w:sz w:val="24"/>
        </w:rPr>
        <w:t>:genome and proteomics</w:t>
      </w:r>
    </w:p>
    <w:p w:rsidR="00D07C91" w:rsidRPr="003A1FF9" w:rsidRDefault="00D07C91" w:rsidP="003A1FF9">
      <w:pPr>
        <w:pStyle w:val="ab"/>
        <w:widowControl/>
        <w:numPr>
          <w:ilvl w:val="0"/>
          <w:numId w:val="27"/>
        </w:numPr>
        <w:shd w:val="clear" w:color="auto" w:fill="FFFFFF"/>
        <w:adjustRightInd w:val="0"/>
        <w:snapToGrid w:val="0"/>
        <w:spacing w:line="360" w:lineRule="auto"/>
        <w:ind w:firstLineChars="0"/>
        <w:rPr>
          <w:b/>
          <w:kern w:val="0"/>
          <w:sz w:val="24"/>
        </w:rPr>
      </w:pPr>
      <w:r w:rsidRPr="003A1FF9">
        <w:rPr>
          <w:rFonts w:hint="eastAsia"/>
          <w:b/>
          <w:kern w:val="0"/>
          <w:sz w:val="24"/>
        </w:rPr>
        <w:t>Language</w:t>
      </w:r>
    </w:p>
    <w:p w:rsidR="00D07C91" w:rsidRDefault="003A1FF9" w:rsidP="003A1FF9">
      <w:pPr>
        <w:widowControl/>
        <w:shd w:val="clear" w:color="auto" w:fill="FFFFFF"/>
        <w:adjustRightInd w:val="0"/>
        <w:snapToGrid w:val="0"/>
        <w:spacing w:line="360" w:lineRule="auto"/>
        <w:ind w:left="482"/>
        <w:rPr>
          <w:kern w:val="0"/>
          <w:sz w:val="24"/>
        </w:rPr>
      </w:pPr>
      <w:r w:rsidRPr="003A1FF9">
        <w:rPr>
          <w:rFonts w:hint="eastAsia"/>
          <w:kern w:val="0"/>
          <w:sz w:val="24"/>
        </w:rPr>
        <w:t>English</w:t>
      </w:r>
    </w:p>
    <w:p w:rsidR="003A1FF9" w:rsidRPr="003A1FF9" w:rsidRDefault="003A1FF9" w:rsidP="003A1FF9">
      <w:pPr>
        <w:widowControl/>
        <w:shd w:val="clear" w:color="auto" w:fill="FFFFFF"/>
        <w:adjustRightInd w:val="0"/>
        <w:snapToGrid w:val="0"/>
        <w:spacing w:line="360" w:lineRule="auto"/>
        <w:ind w:left="482"/>
        <w:rPr>
          <w:kern w:val="0"/>
          <w:sz w:val="24"/>
        </w:rPr>
      </w:pPr>
    </w:p>
    <w:p w:rsidR="003876BB" w:rsidRPr="00146097" w:rsidRDefault="003876BB" w:rsidP="00146097">
      <w:pPr>
        <w:pStyle w:val="1"/>
        <w:jc w:val="center"/>
        <w:rPr>
          <w:sz w:val="32"/>
          <w:szCs w:val="32"/>
        </w:rPr>
      </w:pPr>
      <w:bookmarkStart w:id="6" w:name="_Toc83980003"/>
      <w:r w:rsidRPr="00146097">
        <w:rPr>
          <w:sz w:val="32"/>
          <w:szCs w:val="32"/>
        </w:rPr>
        <w:t xml:space="preserve">Chapter </w:t>
      </w:r>
      <w:r w:rsidRPr="00146097">
        <w:rPr>
          <w:rFonts w:hint="eastAsia"/>
          <w:sz w:val="32"/>
          <w:szCs w:val="32"/>
        </w:rPr>
        <w:t xml:space="preserve">1 </w:t>
      </w:r>
      <w:r w:rsidRPr="00146097">
        <w:rPr>
          <w:sz w:val="32"/>
          <w:szCs w:val="32"/>
        </w:rPr>
        <w:t>DNA Structure, Replication, and Repair</w:t>
      </w:r>
      <w:bookmarkEnd w:id="4"/>
      <w:bookmarkEnd w:id="6"/>
    </w:p>
    <w:p w:rsidR="003876BB" w:rsidRPr="00260666" w:rsidRDefault="00251D97" w:rsidP="008725A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260666">
        <w:rPr>
          <w:rFonts w:hint="eastAsia"/>
          <w:b/>
          <w:kern w:val="0"/>
          <w:sz w:val="24"/>
        </w:rPr>
        <w:t xml:space="preserve">1. </w:t>
      </w:r>
      <w:r w:rsidR="003876BB" w:rsidRPr="00260666">
        <w:rPr>
          <w:rFonts w:hint="eastAsia"/>
          <w:b/>
          <w:kern w:val="0"/>
          <w:sz w:val="24"/>
        </w:rPr>
        <w:t>Objectives &amp; Requirements</w:t>
      </w:r>
    </w:p>
    <w:p w:rsidR="00BA16CF" w:rsidRDefault="00BA16CF" w:rsidP="00693393">
      <w:pPr>
        <w:pStyle w:val="ab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>
        <w:rPr>
          <w:kern w:val="0"/>
          <w:sz w:val="24"/>
        </w:rPr>
        <w:t>T</w:t>
      </w:r>
      <w:r>
        <w:rPr>
          <w:rFonts w:hint="eastAsia"/>
          <w:kern w:val="0"/>
          <w:sz w:val="24"/>
        </w:rPr>
        <w:t xml:space="preserve">hrough this chapter study, students should know the </w:t>
      </w:r>
      <w:r w:rsidR="00CB2B0D">
        <w:rPr>
          <w:rFonts w:hint="eastAsia"/>
          <w:kern w:val="0"/>
          <w:sz w:val="24"/>
        </w:rPr>
        <w:t>molecular mechanism of inheritance and the molecular mechanism of some diseases.</w:t>
      </w:r>
    </w:p>
    <w:p w:rsidR="003876BB" w:rsidRPr="00260666" w:rsidRDefault="00CB2B0D" w:rsidP="00693393">
      <w:pPr>
        <w:pStyle w:val="ab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24D79">
        <w:rPr>
          <w:rFonts w:hint="eastAsia"/>
          <w:sz w:val="24"/>
        </w:rPr>
        <w:t>Understand</w:t>
      </w:r>
      <w:r w:rsidR="003876BB" w:rsidRPr="00260666">
        <w:rPr>
          <w:rFonts w:hint="eastAsia"/>
          <w:kern w:val="0"/>
          <w:sz w:val="24"/>
        </w:rPr>
        <w:t xml:space="preserve"> the s</w:t>
      </w:r>
      <w:r w:rsidR="003876BB" w:rsidRPr="00260666">
        <w:rPr>
          <w:kern w:val="0"/>
          <w:sz w:val="24"/>
        </w:rPr>
        <w:t>tructure of DNA</w:t>
      </w:r>
      <w:r>
        <w:rPr>
          <w:rFonts w:hint="eastAsia"/>
          <w:kern w:val="0"/>
          <w:sz w:val="24"/>
        </w:rPr>
        <w:t>.</w:t>
      </w:r>
    </w:p>
    <w:p w:rsidR="00CB2B0D" w:rsidRDefault="003876BB" w:rsidP="00693393">
      <w:pPr>
        <w:pStyle w:val="ab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CB2B0D">
        <w:rPr>
          <w:rFonts w:hint="eastAsia"/>
          <w:kern w:val="0"/>
          <w:sz w:val="24"/>
        </w:rPr>
        <w:t>Be familiar with the process of p</w:t>
      </w:r>
      <w:r w:rsidRPr="00CB2B0D">
        <w:rPr>
          <w:kern w:val="0"/>
          <w:sz w:val="24"/>
        </w:rPr>
        <w:t>rokaryotic DNA Synthesis</w:t>
      </w:r>
      <w:r w:rsidR="00CB2B0D" w:rsidRPr="00CB2B0D">
        <w:rPr>
          <w:rFonts w:hint="eastAsia"/>
          <w:kern w:val="0"/>
          <w:sz w:val="24"/>
        </w:rPr>
        <w:t xml:space="preserve">, </w:t>
      </w:r>
      <w:r w:rsidRPr="00CB2B0D">
        <w:rPr>
          <w:rFonts w:hint="eastAsia"/>
          <w:kern w:val="0"/>
          <w:sz w:val="24"/>
        </w:rPr>
        <w:t>the names and functions of proteins and enzymes involved in p</w:t>
      </w:r>
      <w:r w:rsidRPr="00CB2B0D">
        <w:rPr>
          <w:kern w:val="0"/>
          <w:sz w:val="24"/>
        </w:rPr>
        <w:t>rokaryotic DNA Synthesis</w:t>
      </w:r>
      <w:r w:rsidR="00CB2B0D" w:rsidRPr="00CB2B0D">
        <w:rPr>
          <w:rFonts w:hint="eastAsia"/>
          <w:kern w:val="0"/>
          <w:sz w:val="24"/>
        </w:rPr>
        <w:t xml:space="preserve">, </w:t>
      </w:r>
      <w:r w:rsidRPr="00CB2B0D">
        <w:rPr>
          <w:rFonts w:hint="eastAsia"/>
          <w:kern w:val="0"/>
          <w:sz w:val="24"/>
        </w:rPr>
        <w:t>the process of e</w:t>
      </w:r>
      <w:r w:rsidRPr="00CB2B0D">
        <w:rPr>
          <w:kern w:val="0"/>
          <w:sz w:val="24"/>
        </w:rPr>
        <w:t>ukaryotic DNA Synthesis</w:t>
      </w:r>
      <w:r w:rsidR="00CB2B0D" w:rsidRPr="00CB2B0D">
        <w:rPr>
          <w:rFonts w:hint="eastAsia"/>
          <w:kern w:val="0"/>
          <w:sz w:val="24"/>
        </w:rPr>
        <w:t xml:space="preserve">, </w:t>
      </w:r>
      <w:r w:rsidRPr="00CB2B0D">
        <w:rPr>
          <w:rFonts w:hint="eastAsia"/>
          <w:kern w:val="0"/>
          <w:sz w:val="24"/>
        </w:rPr>
        <w:t>the names and functions of proteins and enzymes involved in e</w:t>
      </w:r>
      <w:r w:rsidRPr="00CB2B0D">
        <w:rPr>
          <w:kern w:val="0"/>
          <w:sz w:val="24"/>
        </w:rPr>
        <w:t>ukaryotic DNA Synthesis</w:t>
      </w:r>
      <w:r w:rsidR="00CB2B0D" w:rsidRPr="00CB2B0D">
        <w:rPr>
          <w:rFonts w:hint="eastAsia"/>
          <w:kern w:val="0"/>
          <w:sz w:val="24"/>
        </w:rPr>
        <w:t>,</w:t>
      </w:r>
      <w:r w:rsidRPr="00CB2B0D">
        <w:rPr>
          <w:rFonts w:hint="eastAsia"/>
          <w:kern w:val="0"/>
          <w:sz w:val="24"/>
        </w:rPr>
        <w:t xml:space="preserve"> the o</w:t>
      </w:r>
      <w:r w:rsidRPr="00CB2B0D">
        <w:rPr>
          <w:kern w:val="0"/>
          <w:sz w:val="24"/>
        </w:rPr>
        <w:t xml:space="preserve">rganization of </w:t>
      </w:r>
      <w:r w:rsidRPr="00CB2B0D">
        <w:rPr>
          <w:rFonts w:hint="eastAsia"/>
          <w:kern w:val="0"/>
          <w:sz w:val="24"/>
        </w:rPr>
        <w:t>e</w:t>
      </w:r>
      <w:r w:rsidRPr="00CB2B0D">
        <w:rPr>
          <w:kern w:val="0"/>
          <w:sz w:val="24"/>
        </w:rPr>
        <w:t>ukaryotic DNA</w:t>
      </w:r>
      <w:r w:rsidR="00CB2B0D" w:rsidRPr="00CB2B0D">
        <w:rPr>
          <w:rFonts w:hint="eastAsia"/>
          <w:kern w:val="0"/>
          <w:sz w:val="24"/>
        </w:rPr>
        <w:t>,</w:t>
      </w:r>
      <w:r w:rsidR="00CB2B0D">
        <w:rPr>
          <w:rFonts w:hint="eastAsia"/>
          <w:kern w:val="0"/>
          <w:sz w:val="24"/>
        </w:rPr>
        <w:t xml:space="preserve"> and</w:t>
      </w:r>
      <w:r w:rsidRPr="00CB2B0D">
        <w:rPr>
          <w:rFonts w:hint="eastAsia"/>
          <w:kern w:val="0"/>
          <w:sz w:val="24"/>
        </w:rPr>
        <w:t xml:space="preserve"> the types and mechanisms of DNA repair</w:t>
      </w:r>
    </w:p>
    <w:p w:rsidR="003876BB" w:rsidRPr="00CB2B0D" w:rsidRDefault="00CB2B0D" w:rsidP="00693393">
      <w:pPr>
        <w:pStyle w:val="ab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CB2B0D">
        <w:rPr>
          <w:rFonts w:hint="eastAsia"/>
          <w:sz w:val="24"/>
        </w:rPr>
        <w:lastRenderedPageBreak/>
        <w:t>Be aware of</w:t>
      </w:r>
      <w:r>
        <w:rPr>
          <w:rFonts w:hint="eastAsia"/>
          <w:sz w:val="24"/>
        </w:rPr>
        <w:t xml:space="preserve"> reverse transcription.</w:t>
      </w:r>
    </w:p>
    <w:p w:rsidR="003876BB" w:rsidRPr="00260666" w:rsidRDefault="00251D97" w:rsidP="008725A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260666">
        <w:rPr>
          <w:rFonts w:hint="eastAsia"/>
          <w:b/>
          <w:kern w:val="0"/>
          <w:sz w:val="24"/>
        </w:rPr>
        <w:t xml:space="preserve">2. </w:t>
      </w:r>
      <w:r w:rsidR="003876BB" w:rsidRPr="00260666">
        <w:rPr>
          <w:rFonts w:hint="eastAsia"/>
          <w:b/>
          <w:kern w:val="0"/>
          <w:sz w:val="24"/>
        </w:rPr>
        <w:t xml:space="preserve">Main </w:t>
      </w:r>
      <w:r w:rsidR="002838A8" w:rsidRPr="00260666">
        <w:rPr>
          <w:b/>
          <w:kern w:val="0"/>
          <w:sz w:val="24"/>
        </w:rPr>
        <w:t>Contents</w:t>
      </w:r>
    </w:p>
    <w:p w:rsidR="003876BB" w:rsidRPr="00260666" w:rsidRDefault="003876BB" w:rsidP="00693393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260666">
        <w:rPr>
          <w:kern w:val="0"/>
          <w:sz w:val="24"/>
        </w:rPr>
        <w:t>Overview</w:t>
      </w:r>
    </w:p>
    <w:p w:rsidR="003876BB" w:rsidRPr="00260666" w:rsidRDefault="003876BB" w:rsidP="00693393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260666">
        <w:rPr>
          <w:kern w:val="0"/>
          <w:sz w:val="24"/>
        </w:rPr>
        <w:t>Structure of DNA</w:t>
      </w:r>
    </w:p>
    <w:p w:rsidR="003876BB" w:rsidRPr="00260666" w:rsidRDefault="003876BB" w:rsidP="00693393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260666">
        <w:rPr>
          <w:kern w:val="0"/>
          <w:sz w:val="24"/>
        </w:rPr>
        <w:t xml:space="preserve">Steps in </w:t>
      </w:r>
      <w:r w:rsidRPr="00260666">
        <w:rPr>
          <w:rFonts w:hint="eastAsia"/>
          <w:kern w:val="0"/>
          <w:sz w:val="24"/>
        </w:rPr>
        <w:t>p</w:t>
      </w:r>
      <w:r w:rsidRPr="00260666">
        <w:rPr>
          <w:kern w:val="0"/>
          <w:sz w:val="24"/>
        </w:rPr>
        <w:t>rokaryotic DNA Synthesis</w:t>
      </w:r>
    </w:p>
    <w:p w:rsidR="003876BB" w:rsidRPr="00260666" w:rsidRDefault="003876BB" w:rsidP="00693393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260666">
        <w:rPr>
          <w:kern w:val="0"/>
          <w:sz w:val="24"/>
        </w:rPr>
        <w:t>Eukaryotic DNA replication</w:t>
      </w:r>
    </w:p>
    <w:p w:rsidR="003876BB" w:rsidRPr="00260666" w:rsidRDefault="003876BB" w:rsidP="00693393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260666">
        <w:rPr>
          <w:kern w:val="0"/>
          <w:sz w:val="24"/>
        </w:rPr>
        <w:t xml:space="preserve">Organization of </w:t>
      </w:r>
      <w:r w:rsidRPr="00260666">
        <w:rPr>
          <w:rFonts w:hint="eastAsia"/>
          <w:kern w:val="0"/>
          <w:sz w:val="24"/>
        </w:rPr>
        <w:t>e</w:t>
      </w:r>
      <w:r w:rsidRPr="00260666">
        <w:rPr>
          <w:kern w:val="0"/>
          <w:sz w:val="24"/>
        </w:rPr>
        <w:t>ukaryotic DNA</w:t>
      </w:r>
    </w:p>
    <w:p w:rsidR="008725A3" w:rsidRDefault="003876BB" w:rsidP="00693393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426"/>
        </w:tabs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260666">
        <w:rPr>
          <w:kern w:val="0"/>
          <w:sz w:val="24"/>
        </w:rPr>
        <w:t>DNA Repair</w:t>
      </w:r>
    </w:p>
    <w:p w:rsidR="003876BB" w:rsidRPr="008725A3" w:rsidRDefault="008725A3" w:rsidP="008725A3">
      <w:pPr>
        <w:pStyle w:val="ab"/>
        <w:widowControl/>
        <w:shd w:val="clear" w:color="auto" w:fill="FFFFFF"/>
        <w:tabs>
          <w:tab w:val="left" w:pos="0"/>
          <w:tab w:val="left" w:pos="284"/>
          <w:tab w:val="left" w:pos="426"/>
        </w:tabs>
        <w:adjustRightInd w:val="0"/>
        <w:snapToGrid w:val="0"/>
        <w:spacing w:line="360" w:lineRule="auto"/>
        <w:ind w:firstLine="482"/>
        <w:rPr>
          <w:b/>
          <w:kern w:val="0"/>
          <w:sz w:val="24"/>
        </w:rPr>
      </w:pPr>
      <w:r w:rsidRPr="008725A3">
        <w:rPr>
          <w:rFonts w:hint="eastAsia"/>
          <w:b/>
          <w:kern w:val="0"/>
          <w:sz w:val="24"/>
        </w:rPr>
        <w:t>3.</w:t>
      </w:r>
      <w:r>
        <w:rPr>
          <w:rFonts w:hint="eastAsia"/>
          <w:b/>
          <w:kern w:val="0"/>
          <w:sz w:val="24"/>
        </w:rPr>
        <w:t xml:space="preserve"> </w:t>
      </w:r>
      <w:r w:rsidR="00C3525F" w:rsidRPr="008725A3">
        <w:rPr>
          <w:rFonts w:hint="eastAsia"/>
          <w:b/>
          <w:kern w:val="0"/>
          <w:sz w:val="24"/>
        </w:rPr>
        <w:t>Arrangement</w:t>
      </w:r>
    </w:p>
    <w:p w:rsidR="00C3525F" w:rsidRPr="00C3525F" w:rsidRDefault="00C3525F" w:rsidP="008725A3">
      <w:pPr>
        <w:pStyle w:val="ab"/>
        <w:widowControl/>
        <w:shd w:val="clear" w:color="auto" w:fill="FFFFFF"/>
        <w:adjustRightInd w:val="0"/>
        <w:snapToGrid w:val="0"/>
        <w:spacing w:line="360" w:lineRule="auto"/>
        <w:ind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5 class hours</w:t>
      </w:r>
      <w:r w:rsidR="00842AC2">
        <w:rPr>
          <w:rFonts w:hint="eastAsia"/>
          <w:kern w:val="0"/>
          <w:sz w:val="24"/>
        </w:rPr>
        <w:t xml:space="preserve"> (</w:t>
      </w:r>
      <w:r w:rsidR="00D07C91">
        <w:rPr>
          <w:rFonts w:hint="eastAsia"/>
          <w:kern w:val="0"/>
          <w:sz w:val="24"/>
        </w:rPr>
        <w:t xml:space="preserve">5 </w:t>
      </w:r>
      <w:r w:rsidR="00842AC2">
        <w:rPr>
          <w:rFonts w:hint="eastAsia"/>
          <w:kern w:val="0"/>
          <w:sz w:val="24"/>
        </w:rPr>
        <w:t>teaching hours)</w:t>
      </w:r>
    </w:p>
    <w:p w:rsidR="003876BB" w:rsidRPr="00260666" w:rsidRDefault="00FE7B41" w:rsidP="008725A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4</w:t>
      </w:r>
      <w:r w:rsidR="00260666" w:rsidRPr="00260666">
        <w:rPr>
          <w:rFonts w:hint="eastAsia"/>
          <w:b/>
          <w:kern w:val="0"/>
          <w:sz w:val="24"/>
        </w:rPr>
        <w:t xml:space="preserve">. </w:t>
      </w:r>
      <w:r w:rsidR="00260666" w:rsidRPr="00260666">
        <w:rPr>
          <w:b/>
          <w:kern w:val="0"/>
          <w:sz w:val="24"/>
        </w:rPr>
        <w:t>Teaching Methods</w:t>
      </w:r>
    </w:p>
    <w:p w:rsidR="003876BB" w:rsidRPr="004C52F3" w:rsidRDefault="003876BB" w:rsidP="00693393">
      <w:pPr>
        <w:pStyle w:val="ab"/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4C52F3">
        <w:rPr>
          <w:kern w:val="0"/>
          <w:sz w:val="24"/>
        </w:rPr>
        <w:t>Lecture with Multimedia</w:t>
      </w:r>
      <w:r w:rsidRPr="004C52F3">
        <w:rPr>
          <w:rFonts w:hint="eastAsia"/>
          <w:kern w:val="0"/>
          <w:sz w:val="24"/>
        </w:rPr>
        <w:t xml:space="preserve"> </w:t>
      </w:r>
    </w:p>
    <w:p w:rsidR="003876BB" w:rsidRDefault="003876BB" w:rsidP="00693393">
      <w:pPr>
        <w:pStyle w:val="ab"/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4C52F3">
        <w:rPr>
          <w:rFonts w:hint="eastAsia"/>
          <w:kern w:val="0"/>
          <w:sz w:val="24"/>
        </w:rPr>
        <w:t xml:space="preserve">Group discussion </w:t>
      </w:r>
    </w:p>
    <w:p w:rsidR="000F16D2" w:rsidRDefault="000F16D2" w:rsidP="008725A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0F16D2">
        <w:rPr>
          <w:rFonts w:hint="eastAsia"/>
          <w:b/>
          <w:kern w:val="0"/>
          <w:sz w:val="24"/>
        </w:rPr>
        <w:t xml:space="preserve">5. Key </w:t>
      </w:r>
      <w:r w:rsidRPr="000F16D2">
        <w:rPr>
          <w:b/>
          <w:kern w:val="0"/>
          <w:sz w:val="24"/>
        </w:rPr>
        <w:t xml:space="preserve">Points </w:t>
      </w:r>
      <w:r w:rsidRPr="000F16D2">
        <w:rPr>
          <w:rFonts w:hint="eastAsia"/>
          <w:b/>
          <w:kern w:val="0"/>
          <w:sz w:val="24"/>
        </w:rPr>
        <w:t xml:space="preserve">and </w:t>
      </w:r>
      <w:r w:rsidRPr="000F16D2">
        <w:rPr>
          <w:b/>
          <w:kern w:val="0"/>
          <w:sz w:val="24"/>
        </w:rPr>
        <w:t>Difficult Points</w:t>
      </w:r>
    </w:p>
    <w:p w:rsidR="00C3525F" w:rsidRPr="000F16D2" w:rsidRDefault="00C3525F" w:rsidP="008725A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>
        <w:rPr>
          <w:b/>
          <w:kern w:val="0"/>
          <w:sz w:val="24"/>
        </w:rPr>
        <w:t>K</w:t>
      </w:r>
      <w:r>
        <w:rPr>
          <w:rFonts w:hint="eastAsia"/>
          <w:b/>
          <w:kern w:val="0"/>
          <w:sz w:val="24"/>
        </w:rPr>
        <w:t>ey points:</w:t>
      </w:r>
    </w:p>
    <w:p w:rsidR="000F16D2" w:rsidRPr="000F16D2" w:rsidRDefault="000F16D2" w:rsidP="00693393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0F16D2">
        <w:rPr>
          <w:rFonts w:hint="eastAsia"/>
          <w:kern w:val="0"/>
          <w:sz w:val="24"/>
        </w:rPr>
        <w:t>The process of p</w:t>
      </w:r>
      <w:r w:rsidRPr="000F16D2">
        <w:rPr>
          <w:kern w:val="0"/>
          <w:sz w:val="24"/>
        </w:rPr>
        <w:t>rokaryotic DNA Synthesis</w:t>
      </w:r>
      <w:r w:rsidRPr="000F16D2">
        <w:rPr>
          <w:rFonts w:hint="eastAsia"/>
          <w:kern w:val="0"/>
          <w:sz w:val="24"/>
        </w:rPr>
        <w:t xml:space="preserve"> </w:t>
      </w:r>
    </w:p>
    <w:p w:rsidR="000F16D2" w:rsidRDefault="000F16D2" w:rsidP="00693393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0F16D2">
        <w:rPr>
          <w:rFonts w:hint="eastAsia"/>
          <w:kern w:val="0"/>
          <w:sz w:val="24"/>
        </w:rPr>
        <w:t>The names and functions of proteins and enzymes involved in p</w:t>
      </w:r>
      <w:r w:rsidRPr="000F16D2">
        <w:rPr>
          <w:kern w:val="0"/>
          <w:sz w:val="24"/>
        </w:rPr>
        <w:t>rokaryotic DNA Synthesis</w:t>
      </w:r>
      <w:r w:rsidRPr="000F16D2">
        <w:rPr>
          <w:rFonts w:hint="eastAsia"/>
          <w:kern w:val="0"/>
          <w:sz w:val="24"/>
        </w:rPr>
        <w:t xml:space="preserve"> </w:t>
      </w:r>
    </w:p>
    <w:p w:rsidR="00C3525F" w:rsidRPr="00C3525F" w:rsidRDefault="00C3525F" w:rsidP="008725A3">
      <w:pPr>
        <w:pStyle w:val="ab"/>
        <w:widowControl/>
        <w:shd w:val="clear" w:color="auto" w:fill="FFFFFF"/>
        <w:tabs>
          <w:tab w:val="left" w:pos="426"/>
          <w:tab w:val="left" w:pos="709"/>
        </w:tabs>
        <w:adjustRightInd w:val="0"/>
        <w:snapToGrid w:val="0"/>
        <w:spacing w:line="360" w:lineRule="auto"/>
        <w:ind w:firstLine="482"/>
        <w:rPr>
          <w:b/>
          <w:kern w:val="0"/>
          <w:sz w:val="24"/>
        </w:rPr>
      </w:pPr>
      <w:r w:rsidRPr="00C3525F">
        <w:rPr>
          <w:rFonts w:hint="eastAsia"/>
          <w:b/>
          <w:kern w:val="0"/>
          <w:sz w:val="24"/>
        </w:rPr>
        <w:t>Difficult points</w:t>
      </w:r>
      <w:r>
        <w:rPr>
          <w:rFonts w:hint="eastAsia"/>
          <w:b/>
          <w:kern w:val="0"/>
          <w:sz w:val="24"/>
        </w:rPr>
        <w:t>:</w:t>
      </w:r>
    </w:p>
    <w:p w:rsidR="000F16D2" w:rsidRPr="000F16D2" w:rsidRDefault="000F16D2" w:rsidP="00693393">
      <w:pPr>
        <w:pStyle w:val="ab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0F16D2">
        <w:rPr>
          <w:rFonts w:hint="eastAsia"/>
          <w:kern w:val="0"/>
          <w:sz w:val="24"/>
        </w:rPr>
        <w:t>The process of p</w:t>
      </w:r>
      <w:r w:rsidRPr="000F16D2">
        <w:rPr>
          <w:kern w:val="0"/>
          <w:sz w:val="24"/>
        </w:rPr>
        <w:t>rokaryotic DNA Synthesis</w:t>
      </w:r>
      <w:r w:rsidRPr="000F16D2">
        <w:rPr>
          <w:rFonts w:hint="eastAsia"/>
          <w:kern w:val="0"/>
          <w:sz w:val="24"/>
        </w:rPr>
        <w:t xml:space="preserve"> </w:t>
      </w:r>
    </w:p>
    <w:p w:rsidR="000F16D2" w:rsidRDefault="000F16D2" w:rsidP="00693393">
      <w:pPr>
        <w:pStyle w:val="ab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0F16D2">
        <w:rPr>
          <w:rFonts w:hint="eastAsia"/>
          <w:kern w:val="0"/>
          <w:sz w:val="24"/>
        </w:rPr>
        <w:t>The names and functions of proteins and enzymes involved in p</w:t>
      </w:r>
      <w:r w:rsidRPr="000F16D2">
        <w:rPr>
          <w:kern w:val="0"/>
          <w:sz w:val="24"/>
        </w:rPr>
        <w:t>rokaryotic DNA Synthesis</w:t>
      </w:r>
    </w:p>
    <w:p w:rsidR="00C3525F" w:rsidRPr="00C3525F" w:rsidRDefault="00C3525F" w:rsidP="008725A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C3525F">
        <w:rPr>
          <w:rFonts w:hint="eastAsia"/>
          <w:b/>
          <w:kern w:val="0"/>
          <w:sz w:val="24"/>
        </w:rPr>
        <w:t>6.Language</w:t>
      </w:r>
    </w:p>
    <w:p w:rsidR="00842AC2" w:rsidRDefault="00C3525F" w:rsidP="0039725E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English.</w:t>
      </w:r>
    </w:p>
    <w:p w:rsidR="003A1FF9" w:rsidRPr="0039725E" w:rsidRDefault="003A1FF9" w:rsidP="0039725E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</w:p>
    <w:p w:rsidR="003876BB" w:rsidRPr="00146097" w:rsidRDefault="003876BB" w:rsidP="00146097">
      <w:pPr>
        <w:pStyle w:val="1"/>
        <w:jc w:val="center"/>
        <w:rPr>
          <w:sz w:val="32"/>
          <w:szCs w:val="32"/>
        </w:rPr>
      </w:pPr>
      <w:bookmarkStart w:id="7" w:name="_Toc83980004"/>
      <w:r w:rsidRPr="00146097">
        <w:rPr>
          <w:rFonts w:hint="eastAsia"/>
          <w:sz w:val="32"/>
          <w:szCs w:val="32"/>
        </w:rPr>
        <w:t>C</w:t>
      </w:r>
      <w:r w:rsidRPr="00146097">
        <w:rPr>
          <w:sz w:val="32"/>
          <w:szCs w:val="32"/>
        </w:rPr>
        <w:t>hapter 2</w:t>
      </w:r>
      <w:r w:rsidRPr="00146097">
        <w:rPr>
          <w:rFonts w:hint="eastAsia"/>
          <w:sz w:val="32"/>
          <w:szCs w:val="32"/>
        </w:rPr>
        <w:t xml:space="preserve"> </w:t>
      </w:r>
      <w:r w:rsidRPr="00146097">
        <w:rPr>
          <w:sz w:val="32"/>
          <w:szCs w:val="32"/>
        </w:rPr>
        <w:t>RNA Structure, Synthesis, and Processing</w:t>
      </w:r>
      <w:bookmarkEnd w:id="7"/>
    </w:p>
    <w:p w:rsidR="003876BB" w:rsidRPr="0039725E" w:rsidRDefault="0039725E" w:rsidP="0039725E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1.Objectives &amp; Requirements</w:t>
      </w:r>
    </w:p>
    <w:p w:rsidR="003A1FF9" w:rsidRDefault="00DD4463" w:rsidP="00693393">
      <w:pPr>
        <w:pStyle w:val="ab"/>
        <w:widowControl/>
        <w:numPr>
          <w:ilvl w:val="0"/>
          <w:numId w:val="9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Students should know the significance of gene expression.</w:t>
      </w:r>
    </w:p>
    <w:p w:rsidR="003A1FF9" w:rsidRDefault="00DD4463" w:rsidP="00693393">
      <w:pPr>
        <w:pStyle w:val="ab"/>
        <w:widowControl/>
        <w:numPr>
          <w:ilvl w:val="0"/>
          <w:numId w:val="9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Understand the concepts of transcription, polycistronic, monocistronic, TATA box, holoenzyme, general transcription factor, exon, intron, spl</w:t>
      </w:r>
      <w:r>
        <w:rPr>
          <w:kern w:val="0"/>
          <w:sz w:val="24"/>
        </w:rPr>
        <w:t>i</w:t>
      </w:r>
      <w:r w:rsidRPr="0039725E">
        <w:rPr>
          <w:kern w:val="0"/>
          <w:sz w:val="24"/>
        </w:rPr>
        <w:t>cing.</w:t>
      </w:r>
      <w:r>
        <w:rPr>
          <w:rFonts w:hint="eastAsia"/>
          <w:kern w:val="0"/>
          <w:sz w:val="24"/>
        </w:rPr>
        <w:t xml:space="preserve"> </w:t>
      </w:r>
    </w:p>
    <w:p w:rsidR="003876BB" w:rsidRDefault="003876BB" w:rsidP="00693393">
      <w:pPr>
        <w:pStyle w:val="ab"/>
        <w:widowControl/>
        <w:numPr>
          <w:ilvl w:val="0"/>
          <w:numId w:val="9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DD4463">
        <w:rPr>
          <w:kern w:val="0"/>
          <w:sz w:val="24"/>
        </w:rPr>
        <w:lastRenderedPageBreak/>
        <w:t>Be familiar with RNA Structure</w:t>
      </w:r>
      <w:r w:rsidR="00DD4463" w:rsidRPr="00DD4463">
        <w:rPr>
          <w:rFonts w:hint="eastAsia"/>
          <w:kern w:val="0"/>
          <w:sz w:val="24"/>
        </w:rPr>
        <w:t xml:space="preserve">, </w:t>
      </w:r>
      <w:r w:rsidRPr="00DD4463">
        <w:rPr>
          <w:kern w:val="0"/>
          <w:sz w:val="24"/>
        </w:rPr>
        <w:t>the transcription of Prokaryotic gene</w:t>
      </w:r>
      <w:r w:rsidR="00DD4463" w:rsidRPr="00DD4463">
        <w:rPr>
          <w:rFonts w:hint="eastAsia"/>
          <w:kern w:val="0"/>
          <w:sz w:val="24"/>
        </w:rPr>
        <w:t>,</w:t>
      </w:r>
      <w:r w:rsidRPr="00DD4463">
        <w:rPr>
          <w:kern w:val="0"/>
          <w:sz w:val="24"/>
        </w:rPr>
        <w:t xml:space="preserve"> the transcription of Eukaryotic gene</w:t>
      </w:r>
      <w:r w:rsidR="00DD4463" w:rsidRPr="00DD4463">
        <w:rPr>
          <w:rFonts w:hint="eastAsia"/>
          <w:kern w:val="0"/>
          <w:sz w:val="24"/>
        </w:rPr>
        <w:t xml:space="preserve">, </w:t>
      </w:r>
      <w:r w:rsidRPr="00DD4463">
        <w:rPr>
          <w:kern w:val="0"/>
          <w:sz w:val="24"/>
        </w:rPr>
        <w:t>the characteristics of post-transcriptional Modification of RNA</w:t>
      </w:r>
    </w:p>
    <w:p w:rsidR="00DD4463" w:rsidRPr="00DD4463" w:rsidRDefault="00DD4463" w:rsidP="00693393">
      <w:pPr>
        <w:pStyle w:val="ab"/>
        <w:widowControl/>
        <w:numPr>
          <w:ilvl w:val="0"/>
          <w:numId w:val="9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Be aware of the methods of RNA measurement.</w:t>
      </w:r>
    </w:p>
    <w:p w:rsidR="003876BB" w:rsidRPr="0039725E" w:rsidRDefault="0039725E" w:rsidP="0039725E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2.Main Contents</w:t>
      </w:r>
    </w:p>
    <w:p w:rsidR="003876BB" w:rsidRPr="0039725E" w:rsidRDefault="003876BB" w:rsidP="00693393">
      <w:pPr>
        <w:pStyle w:val="ab"/>
        <w:widowControl/>
        <w:numPr>
          <w:ilvl w:val="1"/>
          <w:numId w:val="12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Overview of RNA Structure</w:t>
      </w:r>
    </w:p>
    <w:p w:rsidR="003876BB" w:rsidRPr="0039725E" w:rsidRDefault="003876BB" w:rsidP="00693393">
      <w:pPr>
        <w:pStyle w:val="ab"/>
        <w:widowControl/>
        <w:numPr>
          <w:ilvl w:val="1"/>
          <w:numId w:val="12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Transcription of Prokaryotic gene</w:t>
      </w:r>
    </w:p>
    <w:p w:rsidR="003876BB" w:rsidRPr="0039725E" w:rsidRDefault="003876BB" w:rsidP="00693393">
      <w:pPr>
        <w:pStyle w:val="ab"/>
        <w:widowControl/>
        <w:numPr>
          <w:ilvl w:val="1"/>
          <w:numId w:val="12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Transcription of Eukaryotic gene</w:t>
      </w:r>
    </w:p>
    <w:p w:rsidR="003876BB" w:rsidRPr="0039725E" w:rsidRDefault="003876BB" w:rsidP="00693393">
      <w:pPr>
        <w:pStyle w:val="ab"/>
        <w:widowControl/>
        <w:numPr>
          <w:ilvl w:val="1"/>
          <w:numId w:val="12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Post-transcriptional Modification of RNA</w:t>
      </w:r>
    </w:p>
    <w:p w:rsidR="0039725E" w:rsidRPr="0039725E" w:rsidRDefault="0039725E" w:rsidP="0039725E">
      <w:pPr>
        <w:pStyle w:val="ab"/>
        <w:widowControl/>
        <w:shd w:val="clear" w:color="auto" w:fill="FFFFFF"/>
        <w:adjustRightInd w:val="0"/>
        <w:snapToGrid w:val="0"/>
        <w:spacing w:line="360" w:lineRule="auto"/>
        <w:ind w:left="482" w:firstLineChars="0" w:firstLine="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3.</w:t>
      </w:r>
      <w:r w:rsidRPr="0039725E">
        <w:rPr>
          <w:b/>
          <w:kern w:val="0"/>
          <w:sz w:val="24"/>
        </w:rPr>
        <w:t>Arrangement</w:t>
      </w:r>
    </w:p>
    <w:p w:rsidR="0039725E" w:rsidRPr="0039725E" w:rsidRDefault="0039725E" w:rsidP="0039725E">
      <w:pPr>
        <w:pStyle w:val="ab"/>
        <w:widowControl/>
        <w:shd w:val="clear" w:color="auto" w:fill="FFFFFF"/>
        <w:adjustRightInd w:val="0"/>
        <w:snapToGrid w:val="0"/>
        <w:spacing w:line="360" w:lineRule="auto"/>
        <w:ind w:firstLine="480"/>
        <w:rPr>
          <w:kern w:val="0"/>
          <w:sz w:val="24"/>
        </w:rPr>
      </w:pPr>
      <w:r w:rsidRPr="0039725E">
        <w:rPr>
          <w:kern w:val="0"/>
          <w:sz w:val="24"/>
        </w:rPr>
        <w:t>3 class hours</w:t>
      </w:r>
      <w:r w:rsidR="00861BAF">
        <w:rPr>
          <w:rFonts w:hint="eastAsia"/>
          <w:kern w:val="0"/>
          <w:sz w:val="24"/>
        </w:rPr>
        <w:t xml:space="preserve"> </w:t>
      </w:r>
      <w:r w:rsidRPr="0039725E">
        <w:rPr>
          <w:kern w:val="0"/>
          <w:sz w:val="24"/>
        </w:rPr>
        <w:t xml:space="preserve">( </w:t>
      </w:r>
      <w:r w:rsidR="00861BAF">
        <w:rPr>
          <w:rFonts w:hint="eastAsia"/>
          <w:kern w:val="0"/>
          <w:sz w:val="24"/>
        </w:rPr>
        <w:t xml:space="preserve">3 </w:t>
      </w:r>
      <w:r w:rsidRPr="0039725E">
        <w:rPr>
          <w:kern w:val="0"/>
          <w:sz w:val="24"/>
        </w:rPr>
        <w:t>teaching hours)</w:t>
      </w:r>
    </w:p>
    <w:p w:rsidR="0039725E" w:rsidRPr="0039725E" w:rsidRDefault="0039725E" w:rsidP="0039725E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 xml:space="preserve">4.Teaching Methods </w:t>
      </w:r>
    </w:p>
    <w:p w:rsidR="0039725E" w:rsidRPr="0039725E" w:rsidRDefault="0039725E" w:rsidP="00693393">
      <w:pPr>
        <w:pStyle w:val="ab"/>
        <w:widowControl/>
        <w:numPr>
          <w:ilvl w:val="1"/>
          <w:numId w:val="13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 xml:space="preserve">Lecture with Multimedia  </w:t>
      </w:r>
    </w:p>
    <w:p w:rsidR="0039725E" w:rsidRPr="0039725E" w:rsidRDefault="0039725E" w:rsidP="00693393">
      <w:pPr>
        <w:pStyle w:val="ab"/>
        <w:widowControl/>
        <w:numPr>
          <w:ilvl w:val="1"/>
          <w:numId w:val="13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Group discussion</w:t>
      </w:r>
    </w:p>
    <w:p w:rsidR="003876BB" w:rsidRPr="0039725E" w:rsidRDefault="0039725E" w:rsidP="0039725E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5.Key Points and Difficult Points</w:t>
      </w:r>
    </w:p>
    <w:p w:rsidR="0039725E" w:rsidRPr="0039725E" w:rsidRDefault="0039725E" w:rsidP="0039725E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Key Points:</w:t>
      </w:r>
    </w:p>
    <w:p w:rsidR="003876BB" w:rsidRPr="0039725E" w:rsidRDefault="003876BB" w:rsidP="00693393">
      <w:pPr>
        <w:pStyle w:val="ab"/>
        <w:widowControl/>
        <w:numPr>
          <w:ilvl w:val="1"/>
          <w:numId w:val="10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Steps in RNA synthesis</w:t>
      </w:r>
    </w:p>
    <w:p w:rsidR="003876BB" w:rsidRPr="0039725E" w:rsidRDefault="003876BB" w:rsidP="00693393">
      <w:pPr>
        <w:pStyle w:val="ab"/>
        <w:widowControl/>
        <w:numPr>
          <w:ilvl w:val="1"/>
          <w:numId w:val="10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Sigma factor (σ) and -35 sequence in prokaryotes</w:t>
      </w:r>
    </w:p>
    <w:p w:rsidR="003876BB" w:rsidRPr="0039725E" w:rsidRDefault="003876BB" w:rsidP="00693393">
      <w:pPr>
        <w:pStyle w:val="ab"/>
        <w:widowControl/>
        <w:numPr>
          <w:ilvl w:val="1"/>
          <w:numId w:val="10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Promoter for RNA pol II in eukaryotes</w:t>
      </w:r>
    </w:p>
    <w:p w:rsidR="003876BB" w:rsidRPr="0039725E" w:rsidRDefault="003876BB" w:rsidP="00693393">
      <w:pPr>
        <w:pStyle w:val="ab"/>
        <w:widowControl/>
        <w:numPr>
          <w:ilvl w:val="1"/>
          <w:numId w:val="10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Splicing</w:t>
      </w:r>
    </w:p>
    <w:p w:rsidR="003876BB" w:rsidRPr="0039725E" w:rsidRDefault="0039725E" w:rsidP="0039725E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Difficult Points:</w:t>
      </w:r>
    </w:p>
    <w:p w:rsidR="003876BB" w:rsidRPr="0039725E" w:rsidRDefault="003876BB" w:rsidP="00693393">
      <w:pPr>
        <w:pStyle w:val="ab"/>
        <w:widowControl/>
        <w:numPr>
          <w:ilvl w:val="1"/>
          <w:numId w:val="11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Functions of ρ factor and rho-dependent termination</w:t>
      </w:r>
    </w:p>
    <w:p w:rsidR="003876BB" w:rsidRPr="0039725E" w:rsidRDefault="003876BB" w:rsidP="00693393">
      <w:pPr>
        <w:pStyle w:val="ab"/>
        <w:widowControl/>
        <w:numPr>
          <w:ilvl w:val="1"/>
          <w:numId w:val="11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Mechanism of splicing</w:t>
      </w:r>
    </w:p>
    <w:p w:rsidR="003876BB" w:rsidRPr="0039725E" w:rsidRDefault="0039725E" w:rsidP="0039725E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6.Language</w:t>
      </w:r>
      <w:r w:rsidR="003876BB" w:rsidRPr="0039725E">
        <w:rPr>
          <w:b/>
          <w:kern w:val="0"/>
          <w:sz w:val="24"/>
        </w:rPr>
        <w:t xml:space="preserve"> </w:t>
      </w:r>
    </w:p>
    <w:p w:rsidR="003876BB" w:rsidRDefault="0039725E" w:rsidP="0039725E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8"/>
          <w:szCs w:val="28"/>
        </w:rPr>
      </w:pPr>
      <w:r w:rsidRPr="0039725E">
        <w:rPr>
          <w:kern w:val="0"/>
          <w:sz w:val="24"/>
        </w:rPr>
        <w:t>English</w:t>
      </w:r>
      <w:r w:rsidR="003876BB" w:rsidRPr="0090738A">
        <w:rPr>
          <w:kern w:val="0"/>
          <w:sz w:val="28"/>
          <w:szCs w:val="28"/>
        </w:rPr>
        <w:t xml:space="preserve">  </w:t>
      </w:r>
    </w:p>
    <w:p w:rsidR="00861BAF" w:rsidRPr="0090738A" w:rsidRDefault="00861BAF" w:rsidP="00861BA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rPr>
          <w:kern w:val="0"/>
          <w:sz w:val="28"/>
          <w:szCs w:val="28"/>
        </w:rPr>
      </w:pPr>
    </w:p>
    <w:p w:rsidR="003876BB" w:rsidRPr="00146097" w:rsidRDefault="003876BB" w:rsidP="00146097">
      <w:pPr>
        <w:pStyle w:val="1"/>
        <w:jc w:val="center"/>
        <w:rPr>
          <w:sz w:val="32"/>
          <w:szCs w:val="32"/>
        </w:rPr>
      </w:pPr>
      <w:bookmarkStart w:id="8" w:name="_Toc83980005"/>
      <w:r w:rsidRPr="00146097">
        <w:rPr>
          <w:rFonts w:hint="eastAsia"/>
          <w:sz w:val="32"/>
          <w:szCs w:val="32"/>
        </w:rPr>
        <w:t>C</w:t>
      </w:r>
      <w:r w:rsidRPr="00146097">
        <w:rPr>
          <w:sz w:val="32"/>
          <w:szCs w:val="32"/>
        </w:rPr>
        <w:t xml:space="preserve">hapter </w:t>
      </w:r>
      <w:r w:rsidRPr="00146097">
        <w:rPr>
          <w:rFonts w:hint="eastAsia"/>
          <w:sz w:val="32"/>
          <w:szCs w:val="32"/>
        </w:rPr>
        <w:t xml:space="preserve">3 </w:t>
      </w:r>
      <w:r w:rsidRPr="00146097">
        <w:rPr>
          <w:sz w:val="32"/>
          <w:szCs w:val="32"/>
        </w:rPr>
        <w:t>Protein Synthesis</w:t>
      </w:r>
      <w:bookmarkEnd w:id="8"/>
    </w:p>
    <w:p w:rsidR="003876BB" w:rsidRPr="0039725E" w:rsidRDefault="0039725E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1.Objectives &amp; Requirements</w:t>
      </w:r>
      <w:r w:rsidR="003876BB" w:rsidRPr="0039725E">
        <w:rPr>
          <w:b/>
          <w:kern w:val="0"/>
          <w:sz w:val="24"/>
        </w:rPr>
        <w:t xml:space="preserve"> </w:t>
      </w:r>
    </w:p>
    <w:p w:rsidR="00861BAF" w:rsidRPr="00861BAF" w:rsidRDefault="00861BAF" w:rsidP="00861BAF">
      <w:pPr>
        <w:pStyle w:val="ab"/>
        <w:widowControl/>
        <w:numPr>
          <w:ilvl w:val="1"/>
          <w:numId w:val="14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Understand the concepts of translation, genetic code, degeneracy, anticodon, SD sequence, Protein targeting.</w:t>
      </w:r>
      <w:r w:rsidRPr="00861BAF">
        <w:rPr>
          <w:kern w:val="0"/>
          <w:sz w:val="24"/>
        </w:rPr>
        <w:t xml:space="preserve"> </w:t>
      </w:r>
      <w:r w:rsidRPr="0039725E">
        <w:rPr>
          <w:kern w:val="0"/>
          <w:sz w:val="24"/>
        </w:rPr>
        <w:t xml:space="preserve">Understand the covalent attachments during posttranslational processing </w:t>
      </w:r>
    </w:p>
    <w:p w:rsidR="003876BB" w:rsidRPr="0039725E" w:rsidRDefault="003876BB" w:rsidP="00861BAF">
      <w:pPr>
        <w:pStyle w:val="ab"/>
        <w:widowControl/>
        <w:numPr>
          <w:ilvl w:val="1"/>
          <w:numId w:val="14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61BAF">
        <w:rPr>
          <w:kern w:val="0"/>
          <w:sz w:val="24"/>
        </w:rPr>
        <w:lastRenderedPageBreak/>
        <w:t>Be familiar with the genetic code (61 sense codons, 3 termination codons.)</w:t>
      </w:r>
      <w:r w:rsidR="00861BAF" w:rsidRPr="00861BAF">
        <w:rPr>
          <w:rFonts w:hint="eastAsia"/>
          <w:kern w:val="0"/>
          <w:sz w:val="24"/>
        </w:rPr>
        <w:t>,</w:t>
      </w:r>
      <w:r w:rsidRPr="00861BAF">
        <w:rPr>
          <w:kern w:val="0"/>
          <w:sz w:val="24"/>
        </w:rPr>
        <w:t xml:space="preserve"> the characteristics of the genetic code</w:t>
      </w:r>
      <w:r w:rsidR="00861BAF">
        <w:rPr>
          <w:rFonts w:hint="eastAsia"/>
          <w:kern w:val="0"/>
          <w:sz w:val="24"/>
        </w:rPr>
        <w:t xml:space="preserve">, </w:t>
      </w:r>
      <w:r w:rsidRPr="00861BAF">
        <w:rPr>
          <w:kern w:val="0"/>
          <w:sz w:val="24"/>
        </w:rPr>
        <w:t>the components required for translation</w:t>
      </w:r>
      <w:r w:rsidR="00861BAF">
        <w:rPr>
          <w:rFonts w:hint="eastAsia"/>
          <w:kern w:val="0"/>
          <w:sz w:val="24"/>
        </w:rPr>
        <w:t>,</w:t>
      </w:r>
      <w:r w:rsidRPr="00861BAF">
        <w:rPr>
          <w:kern w:val="0"/>
          <w:sz w:val="24"/>
        </w:rPr>
        <w:t xml:space="preserve"> </w:t>
      </w:r>
      <w:r w:rsidRPr="0039725E">
        <w:rPr>
          <w:kern w:val="0"/>
          <w:sz w:val="24"/>
        </w:rPr>
        <w:t>the wobble hypothesis</w:t>
      </w:r>
      <w:r w:rsidR="00861BAF">
        <w:rPr>
          <w:rFonts w:hint="eastAsia"/>
          <w:kern w:val="0"/>
          <w:sz w:val="24"/>
        </w:rPr>
        <w:t xml:space="preserve">, </w:t>
      </w:r>
      <w:r w:rsidRPr="0039725E">
        <w:rPr>
          <w:kern w:val="0"/>
          <w:sz w:val="24"/>
        </w:rPr>
        <w:t>the steps in protein synthesis</w:t>
      </w:r>
      <w:r w:rsidR="00861BAF">
        <w:rPr>
          <w:rFonts w:hint="eastAsia"/>
          <w:kern w:val="0"/>
          <w:sz w:val="24"/>
        </w:rPr>
        <w:t>.</w:t>
      </w:r>
    </w:p>
    <w:p w:rsidR="003876BB" w:rsidRPr="0039725E" w:rsidRDefault="0039725E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2.Main Contents</w:t>
      </w:r>
      <w:r w:rsidR="003876BB" w:rsidRPr="0039725E">
        <w:rPr>
          <w:b/>
          <w:kern w:val="0"/>
          <w:sz w:val="24"/>
        </w:rPr>
        <w:t xml:space="preserve"> </w:t>
      </w:r>
    </w:p>
    <w:p w:rsidR="003876BB" w:rsidRPr="0039725E" w:rsidRDefault="003876BB" w:rsidP="00693393">
      <w:pPr>
        <w:pStyle w:val="ab"/>
        <w:widowControl/>
        <w:numPr>
          <w:ilvl w:val="1"/>
          <w:numId w:val="15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Protein Biosynthesis System</w:t>
      </w:r>
    </w:p>
    <w:p w:rsidR="003876BB" w:rsidRPr="0039725E" w:rsidRDefault="003876BB" w:rsidP="00693393">
      <w:pPr>
        <w:pStyle w:val="ab"/>
        <w:widowControl/>
        <w:numPr>
          <w:ilvl w:val="1"/>
          <w:numId w:val="15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Activation of Amino Acids</w:t>
      </w:r>
    </w:p>
    <w:p w:rsidR="003876BB" w:rsidRPr="0039725E" w:rsidRDefault="003876BB" w:rsidP="00693393">
      <w:pPr>
        <w:pStyle w:val="ab"/>
        <w:widowControl/>
        <w:numPr>
          <w:ilvl w:val="1"/>
          <w:numId w:val="15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Protein Biosynthesis Steps ( Initiation, Elongation,Termination)</w:t>
      </w:r>
    </w:p>
    <w:p w:rsidR="003876BB" w:rsidRPr="0039725E" w:rsidRDefault="003876BB" w:rsidP="00693393">
      <w:pPr>
        <w:pStyle w:val="ab"/>
        <w:widowControl/>
        <w:numPr>
          <w:ilvl w:val="1"/>
          <w:numId w:val="15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>Protein Folding and Posttranslational Processing</w:t>
      </w:r>
    </w:p>
    <w:p w:rsidR="0039725E" w:rsidRDefault="0039725E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3.Arrangement</w:t>
      </w:r>
    </w:p>
    <w:p w:rsidR="003E350C" w:rsidRPr="003E350C" w:rsidRDefault="003E350C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3E350C">
        <w:rPr>
          <w:rFonts w:hint="eastAsia"/>
          <w:kern w:val="0"/>
          <w:sz w:val="24"/>
        </w:rPr>
        <w:t>6 class hours (</w:t>
      </w:r>
      <w:r w:rsidR="00F66F10">
        <w:rPr>
          <w:rFonts w:hint="eastAsia"/>
          <w:kern w:val="0"/>
          <w:sz w:val="24"/>
        </w:rPr>
        <w:t xml:space="preserve">6 </w:t>
      </w:r>
      <w:r w:rsidRPr="003E350C">
        <w:rPr>
          <w:rFonts w:hint="eastAsia"/>
          <w:kern w:val="0"/>
          <w:sz w:val="24"/>
        </w:rPr>
        <w:t>teaching hours)</w:t>
      </w:r>
    </w:p>
    <w:p w:rsidR="0039725E" w:rsidRPr="0039725E" w:rsidRDefault="0039725E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 xml:space="preserve">4.Teaching Methods </w:t>
      </w:r>
    </w:p>
    <w:p w:rsidR="0039725E" w:rsidRPr="0039725E" w:rsidRDefault="0039725E" w:rsidP="00693393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9725E">
        <w:rPr>
          <w:kern w:val="0"/>
          <w:sz w:val="24"/>
        </w:rPr>
        <w:t xml:space="preserve">Lecture with Multimedia  </w:t>
      </w:r>
    </w:p>
    <w:p w:rsidR="0039725E" w:rsidRPr="003E350C" w:rsidRDefault="0039725E" w:rsidP="00693393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3E350C">
        <w:rPr>
          <w:kern w:val="0"/>
          <w:sz w:val="24"/>
        </w:rPr>
        <w:t>Group discussion</w:t>
      </w:r>
    </w:p>
    <w:p w:rsidR="003876BB" w:rsidRPr="0039725E" w:rsidRDefault="0039725E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5.Key Points and Difficult Points</w:t>
      </w:r>
    </w:p>
    <w:p w:rsidR="0039725E" w:rsidRPr="0039725E" w:rsidRDefault="0039725E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Key Points:</w:t>
      </w:r>
    </w:p>
    <w:p w:rsidR="003876BB" w:rsidRPr="0039725E" w:rsidRDefault="003876BB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39725E">
        <w:rPr>
          <w:kern w:val="0"/>
          <w:sz w:val="24"/>
        </w:rPr>
        <w:t>1. Steps in protein synthesis</w:t>
      </w:r>
    </w:p>
    <w:p w:rsidR="003876BB" w:rsidRPr="0039725E" w:rsidRDefault="003876BB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39725E">
        <w:rPr>
          <w:kern w:val="0"/>
          <w:sz w:val="24"/>
        </w:rPr>
        <w:t xml:space="preserve">2. The three-base codon determined one amino acid. </w:t>
      </w:r>
    </w:p>
    <w:p w:rsidR="003876BB" w:rsidRPr="0039725E" w:rsidRDefault="003876BB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39725E">
        <w:rPr>
          <w:kern w:val="0"/>
          <w:sz w:val="24"/>
        </w:rPr>
        <w:t>3. Steps in amino-acylation</w:t>
      </w:r>
    </w:p>
    <w:p w:rsidR="003876BB" w:rsidRPr="0039725E" w:rsidRDefault="0039725E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Difficult Points:</w:t>
      </w:r>
    </w:p>
    <w:p w:rsidR="003876BB" w:rsidRPr="0039725E" w:rsidRDefault="003876BB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39725E">
        <w:rPr>
          <w:kern w:val="0"/>
          <w:sz w:val="24"/>
        </w:rPr>
        <w:t xml:space="preserve">1. The amino acylation reaction </w:t>
      </w:r>
    </w:p>
    <w:p w:rsidR="003876BB" w:rsidRPr="0039725E" w:rsidRDefault="003876BB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39725E">
        <w:rPr>
          <w:kern w:val="0"/>
          <w:sz w:val="24"/>
        </w:rPr>
        <w:t>2. Functions of A, P, and E sites on the ribosome</w:t>
      </w:r>
    </w:p>
    <w:p w:rsidR="003876BB" w:rsidRPr="0039725E" w:rsidRDefault="003876BB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39725E">
        <w:rPr>
          <w:kern w:val="0"/>
          <w:sz w:val="24"/>
        </w:rPr>
        <w:t>3. Polypeptide covalently modification</w:t>
      </w:r>
    </w:p>
    <w:p w:rsidR="0039725E" w:rsidRPr="0039725E" w:rsidRDefault="0039725E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39725E">
        <w:rPr>
          <w:b/>
          <w:kern w:val="0"/>
          <w:sz w:val="24"/>
        </w:rPr>
        <w:t>6.Language</w:t>
      </w:r>
    </w:p>
    <w:p w:rsidR="0039725E" w:rsidRPr="0039725E" w:rsidRDefault="0039725E" w:rsidP="003E350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39725E">
        <w:rPr>
          <w:kern w:val="0"/>
          <w:sz w:val="24"/>
        </w:rPr>
        <w:t>English</w:t>
      </w:r>
    </w:p>
    <w:p w:rsidR="003876BB" w:rsidRPr="0090738A" w:rsidRDefault="003876BB" w:rsidP="00F66F10">
      <w:pPr>
        <w:widowControl/>
        <w:shd w:val="clear" w:color="auto" w:fill="FFFFFF"/>
        <w:adjustRightInd w:val="0"/>
        <w:snapToGrid w:val="0"/>
        <w:spacing w:line="300" w:lineRule="auto"/>
        <w:ind w:firstLineChars="100" w:firstLine="280"/>
        <w:rPr>
          <w:kern w:val="0"/>
          <w:sz w:val="28"/>
          <w:szCs w:val="28"/>
        </w:rPr>
      </w:pPr>
      <w:r w:rsidRPr="0090738A">
        <w:rPr>
          <w:kern w:val="0"/>
          <w:sz w:val="28"/>
          <w:szCs w:val="28"/>
        </w:rPr>
        <w:t xml:space="preserve">  </w:t>
      </w:r>
    </w:p>
    <w:p w:rsidR="003876BB" w:rsidRPr="00146097" w:rsidRDefault="003876BB" w:rsidP="00146097">
      <w:pPr>
        <w:pStyle w:val="1"/>
        <w:jc w:val="center"/>
        <w:rPr>
          <w:sz w:val="32"/>
          <w:szCs w:val="32"/>
        </w:rPr>
      </w:pPr>
      <w:bookmarkStart w:id="9" w:name="_Toc83980006"/>
      <w:r w:rsidRPr="00146097">
        <w:rPr>
          <w:rFonts w:hint="eastAsia"/>
          <w:sz w:val="32"/>
          <w:szCs w:val="32"/>
        </w:rPr>
        <w:t>C</w:t>
      </w:r>
      <w:r w:rsidRPr="00146097">
        <w:rPr>
          <w:sz w:val="32"/>
          <w:szCs w:val="32"/>
        </w:rPr>
        <w:t xml:space="preserve">hapter </w:t>
      </w:r>
      <w:r w:rsidRPr="00146097">
        <w:rPr>
          <w:rFonts w:hint="eastAsia"/>
          <w:sz w:val="32"/>
          <w:szCs w:val="32"/>
        </w:rPr>
        <w:t xml:space="preserve">4 </w:t>
      </w:r>
      <w:r w:rsidRPr="00146097">
        <w:rPr>
          <w:sz w:val="32"/>
          <w:szCs w:val="32"/>
        </w:rPr>
        <w:t>Regulation of Gene Expression</w:t>
      </w:r>
      <w:bookmarkEnd w:id="9"/>
    </w:p>
    <w:p w:rsidR="003876BB" w:rsidRPr="008121EC" w:rsidRDefault="008121EC" w:rsidP="008121E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8121EC">
        <w:rPr>
          <w:b/>
          <w:kern w:val="0"/>
          <w:sz w:val="24"/>
        </w:rPr>
        <w:t>1.</w:t>
      </w:r>
      <w:r w:rsidR="003876BB" w:rsidRPr="008121EC">
        <w:rPr>
          <w:b/>
          <w:kern w:val="0"/>
          <w:sz w:val="24"/>
        </w:rPr>
        <w:t>Objectives &amp;</w:t>
      </w:r>
      <w:r w:rsidRPr="008121EC">
        <w:rPr>
          <w:b/>
          <w:kern w:val="0"/>
          <w:sz w:val="24"/>
        </w:rPr>
        <w:t xml:space="preserve"> Requirements</w:t>
      </w:r>
    </w:p>
    <w:p w:rsidR="00F66F10" w:rsidRPr="00F66F10" w:rsidRDefault="00F66F10" w:rsidP="00F66F10">
      <w:pPr>
        <w:pStyle w:val="ab"/>
        <w:widowControl/>
        <w:numPr>
          <w:ilvl w:val="1"/>
          <w:numId w:val="17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F66F10">
        <w:rPr>
          <w:kern w:val="0"/>
          <w:sz w:val="24"/>
        </w:rPr>
        <w:t>Understand the characteristics of the tryptophan (trp) operon</w:t>
      </w:r>
      <w:r w:rsidRPr="00F66F10">
        <w:rPr>
          <w:rFonts w:hint="eastAsia"/>
          <w:kern w:val="0"/>
          <w:sz w:val="24"/>
        </w:rPr>
        <w:t>,</w:t>
      </w:r>
      <w:r w:rsidRPr="00F66F10">
        <w:rPr>
          <w:kern w:val="0"/>
          <w:sz w:val="24"/>
        </w:rPr>
        <w:t xml:space="preserve"> the concepts of transcription, housekeeping genes, cis-acting element, trans-acting factor, operon, stringent response, mRNA editing, RNA interference.</w:t>
      </w:r>
    </w:p>
    <w:p w:rsidR="003876BB" w:rsidRPr="00F66F10" w:rsidRDefault="003876BB" w:rsidP="00693393">
      <w:pPr>
        <w:pStyle w:val="ab"/>
        <w:widowControl/>
        <w:numPr>
          <w:ilvl w:val="1"/>
          <w:numId w:val="17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F66F10">
        <w:rPr>
          <w:kern w:val="0"/>
          <w:sz w:val="24"/>
        </w:rPr>
        <w:lastRenderedPageBreak/>
        <w:t>Be familiar with the concept and product of gene expression</w:t>
      </w:r>
      <w:r w:rsidR="00F66F10" w:rsidRPr="00F66F10">
        <w:rPr>
          <w:rFonts w:hint="eastAsia"/>
          <w:kern w:val="0"/>
          <w:sz w:val="24"/>
        </w:rPr>
        <w:t>,</w:t>
      </w:r>
      <w:r w:rsidRPr="00F66F10">
        <w:rPr>
          <w:kern w:val="0"/>
          <w:sz w:val="24"/>
        </w:rPr>
        <w:t xml:space="preserve"> the regulatory sequences and molecules</w:t>
      </w:r>
      <w:r w:rsidR="00F66F10" w:rsidRPr="00F66F10">
        <w:rPr>
          <w:rFonts w:hint="eastAsia"/>
          <w:kern w:val="0"/>
          <w:sz w:val="24"/>
        </w:rPr>
        <w:t xml:space="preserve">, </w:t>
      </w:r>
      <w:r w:rsidRPr="00F66F10">
        <w:rPr>
          <w:kern w:val="0"/>
          <w:sz w:val="24"/>
        </w:rPr>
        <w:t>the mechanism of lactose operon</w:t>
      </w:r>
      <w:r w:rsidR="00F66F10">
        <w:rPr>
          <w:rFonts w:hint="eastAsia"/>
          <w:kern w:val="0"/>
          <w:sz w:val="24"/>
        </w:rPr>
        <w:t>.</w:t>
      </w:r>
      <w:r w:rsidRPr="00F66F10">
        <w:rPr>
          <w:kern w:val="0"/>
          <w:sz w:val="24"/>
        </w:rPr>
        <w:t xml:space="preserve">  </w:t>
      </w:r>
    </w:p>
    <w:p w:rsidR="003876BB" w:rsidRPr="008121EC" w:rsidRDefault="008121EC" w:rsidP="008121E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8121EC">
        <w:rPr>
          <w:b/>
          <w:kern w:val="0"/>
          <w:sz w:val="24"/>
        </w:rPr>
        <w:t>2.Main Contents</w:t>
      </w:r>
    </w:p>
    <w:p w:rsidR="003876BB" w:rsidRPr="008121EC" w:rsidRDefault="003876BB" w:rsidP="00693393">
      <w:pPr>
        <w:pStyle w:val="ab"/>
        <w:widowControl/>
        <w:numPr>
          <w:ilvl w:val="1"/>
          <w:numId w:val="18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Oerview of Gene Expression Regulation</w:t>
      </w:r>
    </w:p>
    <w:p w:rsidR="003876BB" w:rsidRPr="008121EC" w:rsidRDefault="003876BB" w:rsidP="00693393">
      <w:pPr>
        <w:pStyle w:val="ab"/>
        <w:widowControl/>
        <w:numPr>
          <w:ilvl w:val="1"/>
          <w:numId w:val="18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 xml:space="preserve">Regulation of Gene Expression in Prokaryote </w:t>
      </w:r>
    </w:p>
    <w:p w:rsidR="003876BB" w:rsidRPr="008121EC" w:rsidRDefault="003876BB" w:rsidP="00693393">
      <w:pPr>
        <w:pStyle w:val="ab"/>
        <w:widowControl/>
        <w:numPr>
          <w:ilvl w:val="1"/>
          <w:numId w:val="18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 xml:space="preserve">Regulation of Gene Expression in Eukaryote </w:t>
      </w:r>
    </w:p>
    <w:p w:rsidR="008121EC" w:rsidRPr="008121EC" w:rsidRDefault="008121EC" w:rsidP="008121E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8121EC">
        <w:rPr>
          <w:b/>
          <w:kern w:val="0"/>
          <w:sz w:val="24"/>
        </w:rPr>
        <w:t>3.Arrangement</w:t>
      </w:r>
    </w:p>
    <w:p w:rsidR="008121EC" w:rsidRPr="008121EC" w:rsidRDefault="008121EC" w:rsidP="008121E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8121EC">
        <w:rPr>
          <w:kern w:val="0"/>
          <w:sz w:val="24"/>
        </w:rPr>
        <w:t>6 class hours (</w:t>
      </w:r>
      <w:r w:rsidR="00F66F10">
        <w:rPr>
          <w:rFonts w:hint="eastAsia"/>
          <w:kern w:val="0"/>
          <w:sz w:val="24"/>
        </w:rPr>
        <w:t xml:space="preserve">6 </w:t>
      </w:r>
      <w:r w:rsidRPr="008121EC">
        <w:rPr>
          <w:kern w:val="0"/>
          <w:sz w:val="24"/>
        </w:rPr>
        <w:t>teaching hours)</w:t>
      </w:r>
    </w:p>
    <w:p w:rsidR="008121EC" w:rsidRPr="008121EC" w:rsidRDefault="00F66F10" w:rsidP="008121E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>
        <w:rPr>
          <w:b/>
          <w:kern w:val="0"/>
          <w:sz w:val="24"/>
        </w:rPr>
        <w:t>4.Teaching Methods</w:t>
      </w:r>
      <w:r w:rsidR="008121EC" w:rsidRPr="008121EC">
        <w:rPr>
          <w:b/>
          <w:kern w:val="0"/>
          <w:sz w:val="24"/>
        </w:rPr>
        <w:t xml:space="preserve"> </w:t>
      </w:r>
    </w:p>
    <w:p w:rsidR="008121EC" w:rsidRPr="008121EC" w:rsidRDefault="008121EC" w:rsidP="00693393">
      <w:pPr>
        <w:pStyle w:val="ab"/>
        <w:widowControl/>
        <w:numPr>
          <w:ilvl w:val="1"/>
          <w:numId w:val="19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 xml:space="preserve">Lecture with Multimedia  </w:t>
      </w:r>
    </w:p>
    <w:p w:rsidR="008121EC" w:rsidRPr="008121EC" w:rsidRDefault="008121EC" w:rsidP="00693393">
      <w:pPr>
        <w:pStyle w:val="ab"/>
        <w:widowControl/>
        <w:numPr>
          <w:ilvl w:val="1"/>
          <w:numId w:val="19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Group discussion</w:t>
      </w:r>
    </w:p>
    <w:p w:rsidR="003876BB" w:rsidRPr="008121EC" w:rsidRDefault="008121EC" w:rsidP="008121E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8121EC">
        <w:rPr>
          <w:b/>
          <w:kern w:val="0"/>
          <w:sz w:val="24"/>
        </w:rPr>
        <w:t>5.Key Points and</w:t>
      </w:r>
      <w:r w:rsidR="003876BB" w:rsidRPr="008121EC">
        <w:rPr>
          <w:b/>
          <w:kern w:val="0"/>
          <w:sz w:val="24"/>
        </w:rPr>
        <w:t xml:space="preserve"> </w:t>
      </w:r>
      <w:r w:rsidRPr="008121EC">
        <w:rPr>
          <w:b/>
          <w:kern w:val="0"/>
          <w:sz w:val="24"/>
        </w:rPr>
        <w:t>Difficult Points</w:t>
      </w:r>
    </w:p>
    <w:p w:rsidR="008121EC" w:rsidRPr="008121EC" w:rsidRDefault="008121EC" w:rsidP="008121E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8121EC">
        <w:rPr>
          <w:b/>
          <w:kern w:val="0"/>
          <w:sz w:val="24"/>
        </w:rPr>
        <w:t>Key Points:</w:t>
      </w:r>
    </w:p>
    <w:p w:rsidR="003876BB" w:rsidRPr="008121EC" w:rsidRDefault="003876BB" w:rsidP="00693393">
      <w:pPr>
        <w:pStyle w:val="ab"/>
        <w:widowControl/>
        <w:numPr>
          <w:ilvl w:val="1"/>
          <w:numId w:val="21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 xml:space="preserve">The regulatory sequences and molecules </w:t>
      </w:r>
    </w:p>
    <w:p w:rsidR="003876BB" w:rsidRPr="008121EC" w:rsidRDefault="003876BB" w:rsidP="00693393">
      <w:pPr>
        <w:pStyle w:val="ab"/>
        <w:widowControl/>
        <w:numPr>
          <w:ilvl w:val="1"/>
          <w:numId w:val="21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 xml:space="preserve">The mechanism of lactose operon </w:t>
      </w:r>
    </w:p>
    <w:p w:rsidR="003876BB" w:rsidRPr="008121EC" w:rsidRDefault="003876BB" w:rsidP="00693393">
      <w:pPr>
        <w:pStyle w:val="ab"/>
        <w:widowControl/>
        <w:numPr>
          <w:ilvl w:val="1"/>
          <w:numId w:val="21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Regulation by processing of messenger RNA (splice-site choice, RNA interference, mRNA editing)</w:t>
      </w:r>
    </w:p>
    <w:p w:rsidR="003876BB" w:rsidRPr="008121EC" w:rsidRDefault="008121EC" w:rsidP="008121E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8121EC">
        <w:rPr>
          <w:b/>
          <w:kern w:val="0"/>
          <w:sz w:val="24"/>
        </w:rPr>
        <w:t>Difficult Points:</w:t>
      </w:r>
    </w:p>
    <w:p w:rsidR="003876BB" w:rsidRPr="008121EC" w:rsidRDefault="003876BB" w:rsidP="00693393">
      <w:pPr>
        <w:pStyle w:val="ab"/>
        <w:widowControl/>
        <w:numPr>
          <w:ilvl w:val="1"/>
          <w:numId w:val="20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 xml:space="preserve">The mechanism of lactose operon </w:t>
      </w:r>
    </w:p>
    <w:p w:rsidR="003876BB" w:rsidRPr="008121EC" w:rsidRDefault="003876BB" w:rsidP="00693393">
      <w:pPr>
        <w:pStyle w:val="ab"/>
        <w:widowControl/>
        <w:numPr>
          <w:ilvl w:val="1"/>
          <w:numId w:val="20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Splice-site choice, RNA interference, mRNA editing</w:t>
      </w:r>
    </w:p>
    <w:p w:rsidR="003876BB" w:rsidRPr="008121EC" w:rsidRDefault="003876BB" w:rsidP="00693393">
      <w:pPr>
        <w:pStyle w:val="ab"/>
        <w:widowControl/>
        <w:numPr>
          <w:ilvl w:val="1"/>
          <w:numId w:val="20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Mechanism of the trp operon</w:t>
      </w:r>
    </w:p>
    <w:p w:rsidR="008121EC" w:rsidRPr="008121EC" w:rsidRDefault="008121EC" w:rsidP="008121E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kern w:val="0"/>
          <w:sz w:val="24"/>
        </w:rPr>
      </w:pPr>
      <w:r w:rsidRPr="008121EC">
        <w:rPr>
          <w:b/>
          <w:kern w:val="0"/>
          <w:sz w:val="24"/>
        </w:rPr>
        <w:t>6.Language</w:t>
      </w:r>
    </w:p>
    <w:p w:rsidR="003876BB" w:rsidRPr="008121EC" w:rsidRDefault="008121EC" w:rsidP="008121E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8121EC">
        <w:rPr>
          <w:kern w:val="0"/>
          <w:sz w:val="24"/>
        </w:rPr>
        <w:t>English</w:t>
      </w:r>
    </w:p>
    <w:p w:rsidR="003876BB" w:rsidRPr="0090738A" w:rsidRDefault="003876BB" w:rsidP="003876BB">
      <w:pPr>
        <w:widowControl/>
        <w:shd w:val="clear" w:color="auto" w:fill="FFFFFF"/>
        <w:adjustRightInd w:val="0"/>
        <w:snapToGrid w:val="0"/>
        <w:spacing w:line="300" w:lineRule="auto"/>
        <w:ind w:firstLineChars="100" w:firstLine="280"/>
        <w:rPr>
          <w:kern w:val="0"/>
          <w:sz w:val="28"/>
          <w:szCs w:val="28"/>
        </w:rPr>
      </w:pPr>
    </w:p>
    <w:p w:rsidR="003876BB" w:rsidRPr="00146097" w:rsidRDefault="003876BB" w:rsidP="00146097">
      <w:pPr>
        <w:pStyle w:val="1"/>
        <w:jc w:val="center"/>
        <w:rPr>
          <w:sz w:val="32"/>
          <w:szCs w:val="32"/>
        </w:rPr>
      </w:pPr>
      <w:bookmarkStart w:id="10" w:name="_Toc83980007"/>
      <w:r w:rsidRPr="00146097">
        <w:rPr>
          <w:sz w:val="32"/>
          <w:szCs w:val="32"/>
        </w:rPr>
        <w:t xml:space="preserve">Chapter </w:t>
      </w:r>
      <w:r w:rsidRPr="00146097">
        <w:rPr>
          <w:rFonts w:hint="eastAsia"/>
          <w:sz w:val="32"/>
          <w:szCs w:val="32"/>
        </w:rPr>
        <w:t xml:space="preserve">5 </w:t>
      </w:r>
      <w:r w:rsidRPr="00146097">
        <w:rPr>
          <w:sz w:val="32"/>
          <w:szCs w:val="32"/>
        </w:rPr>
        <w:t>Biotechnology and Human Disease</w:t>
      </w:r>
      <w:bookmarkEnd w:id="10"/>
    </w:p>
    <w:p w:rsidR="003876BB" w:rsidRPr="008121EC" w:rsidRDefault="008121EC" w:rsidP="008121E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8121EC">
        <w:rPr>
          <w:rFonts w:hint="eastAsia"/>
          <w:b/>
          <w:kern w:val="0"/>
          <w:sz w:val="24"/>
        </w:rPr>
        <w:t>1.</w:t>
      </w:r>
      <w:r w:rsidR="003876BB" w:rsidRPr="008121EC">
        <w:rPr>
          <w:rFonts w:hint="eastAsia"/>
          <w:b/>
          <w:kern w:val="0"/>
          <w:sz w:val="24"/>
        </w:rPr>
        <w:t>Objectives &amp; Requirements</w:t>
      </w:r>
    </w:p>
    <w:p w:rsidR="00F66F10" w:rsidRDefault="00F66F10" w:rsidP="00693393">
      <w:pPr>
        <w:pStyle w:val="ab"/>
        <w:widowControl/>
        <w:numPr>
          <w:ilvl w:val="1"/>
          <w:numId w:val="22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Students will </w:t>
      </w:r>
      <w:r w:rsidR="005A3D6A">
        <w:rPr>
          <w:rFonts w:hint="eastAsia"/>
          <w:kern w:val="0"/>
          <w:sz w:val="24"/>
        </w:rPr>
        <w:t xml:space="preserve">know which methods can be used to explore </w:t>
      </w:r>
      <w:r>
        <w:rPr>
          <w:rFonts w:hint="eastAsia"/>
          <w:kern w:val="0"/>
          <w:sz w:val="24"/>
        </w:rPr>
        <w:t>the molecular mechanism of some disease.</w:t>
      </w:r>
    </w:p>
    <w:p w:rsidR="00F66F10" w:rsidRDefault="00F66F10" w:rsidP="00693393">
      <w:pPr>
        <w:pStyle w:val="ab"/>
        <w:widowControl/>
        <w:numPr>
          <w:ilvl w:val="1"/>
          <w:numId w:val="22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Understand </w:t>
      </w:r>
      <w:r w:rsidRPr="00F66F10">
        <w:rPr>
          <w:rFonts w:hint="eastAsia"/>
          <w:kern w:val="0"/>
          <w:sz w:val="24"/>
        </w:rPr>
        <w:t xml:space="preserve">the </w:t>
      </w:r>
      <w:r w:rsidRPr="00F66F10">
        <w:rPr>
          <w:kern w:val="0"/>
          <w:sz w:val="24"/>
        </w:rPr>
        <w:t>process of DNA cloning</w:t>
      </w:r>
      <w:r>
        <w:rPr>
          <w:rFonts w:hint="eastAsia"/>
          <w:kern w:val="0"/>
          <w:sz w:val="24"/>
        </w:rPr>
        <w:t>.</w:t>
      </w:r>
    </w:p>
    <w:p w:rsidR="003876BB" w:rsidRPr="00F66F10" w:rsidRDefault="003876BB" w:rsidP="00693393">
      <w:pPr>
        <w:pStyle w:val="ab"/>
        <w:widowControl/>
        <w:numPr>
          <w:ilvl w:val="1"/>
          <w:numId w:val="22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F66F10">
        <w:rPr>
          <w:rFonts w:hint="eastAsia"/>
          <w:kern w:val="0"/>
          <w:sz w:val="24"/>
        </w:rPr>
        <w:t>Be familiar with the c</w:t>
      </w:r>
      <w:r w:rsidRPr="00F66F10">
        <w:rPr>
          <w:kern w:val="0"/>
          <w:sz w:val="24"/>
        </w:rPr>
        <w:t>haracteristics of restriction endonucleases</w:t>
      </w:r>
      <w:r w:rsidR="00F66F10" w:rsidRPr="00F66F10">
        <w:rPr>
          <w:rFonts w:hint="eastAsia"/>
          <w:kern w:val="0"/>
          <w:sz w:val="24"/>
        </w:rPr>
        <w:t xml:space="preserve">, </w:t>
      </w:r>
      <w:r w:rsidRPr="00F66F10">
        <w:rPr>
          <w:rFonts w:hint="eastAsia"/>
          <w:kern w:val="0"/>
          <w:sz w:val="24"/>
        </w:rPr>
        <w:t xml:space="preserve">the </w:t>
      </w:r>
      <w:r w:rsidRPr="00F66F10">
        <w:rPr>
          <w:kern w:val="0"/>
          <w:sz w:val="24"/>
        </w:rPr>
        <w:t>kinds of vector</w:t>
      </w:r>
      <w:r w:rsidR="00F66F10" w:rsidRPr="00F66F10">
        <w:rPr>
          <w:rFonts w:hint="eastAsia"/>
          <w:kern w:val="0"/>
          <w:sz w:val="24"/>
        </w:rPr>
        <w:t xml:space="preserve">, </w:t>
      </w:r>
      <w:r w:rsidRPr="00F66F10">
        <w:rPr>
          <w:rFonts w:hint="eastAsia"/>
          <w:kern w:val="0"/>
          <w:sz w:val="24"/>
        </w:rPr>
        <w:t xml:space="preserve">the </w:t>
      </w:r>
      <w:r w:rsidRPr="00F66F10">
        <w:rPr>
          <w:kern w:val="0"/>
          <w:sz w:val="24"/>
        </w:rPr>
        <w:t>method of labeling probes and the procedure of southern-blotting</w:t>
      </w:r>
      <w:r w:rsidR="00F66F10" w:rsidRPr="00F66F10">
        <w:rPr>
          <w:rFonts w:hint="eastAsia"/>
          <w:kern w:val="0"/>
          <w:sz w:val="24"/>
        </w:rPr>
        <w:t xml:space="preserve">, </w:t>
      </w:r>
      <w:r w:rsidRPr="00F66F10">
        <w:rPr>
          <w:rFonts w:hint="eastAsia"/>
          <w:kern w:val="0"/>
          <w:sz w:val="24"/>
        </w:rPr>
        <w:t xml:space="preserve">the </w:t>
      </w:r>
      <w:r w:rsidRPr="00F66F10">
        <w:rPr>
          <w:kern w:val="0"/>
          <w:sz w:val="24"/>
        </w:rPr>
        <w:lastRenderedPageBreak/>
        <w:t>concept and applications of restricti</w:t>
      </w:r>
      <w:r w:rsidR="00F66F10" w:rsidRPr="00F66F10">
        <w:rPr>
          <w:kern w:val="0"/>
          <w:sz w:val="24"/>
        </w:rPr>
        <w:t>on fragment length polymorphism</w:t>
      </w:r>
      <w:r w:rsidR="00F66F10" w:rsidRPr="00F66F10">
        <w:rPr>
          <w:rFonts w:hint="eastAsia"/>
          <w:kern w:val="0"/>
          <w:sz w:val="24"/>
        </w:rPr>
        <w:t xml:space="preserve">, </w:t>
      </w:r>
      <w:r w:rsidRPr="00F66F10">
        <w:rPr>
          <w:rFonts w:hint="eastAsia"/>
          <w:kern w:val="0"/>
          <w:sz w:val="24"/>
        </w:rPr>
        <w:t xml:space="preserve">the </w:t>
      </w:r>
      <w:r w:rsidRPr="00F66F10">
        <w:rPr>
          <w:kern w:val="0"/>
          <w:sz w:val="24"/>
        </w:rPr>
        <w:t xml:space="preserve">mechanism and </w:t>
      </w:r>
      <w:r w:rsidRPr="00F66F10">
        <w:rPr>
          <w:rFonts w:hint="eastAsia"/>
          <w:kern w:val="0"/>
          <w:sz w:val="24"/>
        </w:rPr>
        <w:t xml:space="preserve">process of </w:t>
      </w:r>
      <w:r w:rsidR="00F66F10" w:rsidRPr="00F66F10">
        <w:rPr>
          <w:kern w:val="0"/>
          <w:sz w:val="24"/>
        </w:rPr>
        <w:t>polymerase chain reaction</w:t>
      </w:r>
      <w:r w:rsidR="00F66F10" w:rsidRPr="00F66F10">
        <w:rPr>
          <w:rFonts w:hint="eastAsia"/>
          <w:kern w:val="0"/>
          <w:sz w:val="24"/>
        </w:rPr>
        <w:t xml:space="preserve">, </w:t>
      </w:r>
      <w:r w:rsidRPr="00F66F10">
        <w:rPr>
          <w:rFonts w:hint="eastAsia"/>
          <w:kern w:val="0"/>
          <w:sz w:val="24"/>
        </w:rPr>
        <w:t xml:space="preserve">the </w:t>
      </w:r>
      <w:r w:rsidRPr="00F66F10">
        <w:rPr>
          <w:kern w:val="0"/>
          <w:sz w:val="24"/>
        </w:rPr>
        <w:t>method of analysis of gene expression</w:t>
      </w:r>
      <w:r w:rsidR="00F66F10" w:rsidRPr="00F66F10">
        <w:rPr>
          <w:rFonts w:hint="eastAsia"/>
          <w:kern w:val="0"/>
          <w:sz w:val="24"/>
        </w:rPr>
        <w:t xml:space="preserve">, </w:t>
      </w:r>
      <w:r w:rsidRPr="00F66F10">
        <w:rPr>
          <w:rFonts w:hint="eastAsia"/>
          <w:kern w:val="0"/>
          <w:sz w:val="24"/>
        </w:rPr>
        <w:t xml:space="preserve">the names and </w:t>
      </w:r>
      <w:r w:rsidRPr="00F66F10">
        <w:rPr>
          <w:kern w:val="0"/>
          <w:sz w:val="24"/>
        </w:rPr>
        <w:t>content of gene therapy and transgenic animals.</w:t>
      </w:r>
      <w:r w:rsidRPr="00F66F10">
        <w:rPr>
          <w:rFonts w:hint="eastAsia"/>
          <w:kern w:val="0"/>
          <w:sz w:val="24"/>
        </w:rPr>
        <w:t xml:space="preserve"> </w:t>
      </w:r>
    </w:p>
    <w:p w:rsidR="003876BB" w:rsidRPr="008121EC" w:rsidRDefault="008121EC" w:rsidP="008121EC">
      <w:pPr>
        <w:adjustRightInd w:val="0"/>
        <w:snapToGrid w:val="0"/>
        <w:spacing w:line="360" w:lineRule="auto"/>
        <w:ind w:firstLineChars="200" w:firstLine="482"/>
        <w:rPr>
          <w:kern w:val="0"/>
          <w:sz w:val="24"/>
        </w:rPr>
      </w:pPr>
      <w:r w:rsidRPr="008121EC">
        <w:rPr>
          <w:rFonts w:hint="eastAsia"/>
          <w:b/>
          <w:kern w:val="0"/>
          <w:sz w:val="24"/>
        </w:rPr>
        <w:t>2.</w:t>
      </w:r>
      <w:r w:rsidR="003876BB" w:rsidRPr="008121EC">
        <w:rPr>
          <w:rFonts w:hint="eastAsia"/>
          <w:b/>
          <w:kern w:val="0"/>
          <w:sz w:val="24"/>
        </w:rPr>
        <w:t xml:space="preserve">Main </w:t>
      </w:r>
      <w:r w:rsidRPr="008121EC">
        <w:rPr>
          <w:b/>
          <w:kern w:val="0"/>
          <w:sz w:val="24"/>
        </w:rPr>
        <w:t>Contents</w:t>
      </w:r>
    </w:p>
    <w:p w:rsidR="003876BB" w:rsidRPr="008121EC" w:rsidRDefault="003876BB" w:rsidP="00693393">
      <w:pPr>
        <w:pStyle w:val="ab"/>
        <w:widowControl/>
        <w:numPr>
          <w:ilvl w:val="1"/>
          <w:numId w:val="23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Overview</w:t>
      </w:r>
    </w:p>
    <w:p w:rsidR="003876BB" w:rsidRPr="008121EC" w:rsidRDefault="003876BB" w:rsidP="00693393">
      <w:pPr>
        <w:pStyle w:val="ab"/>
        <w:widowControl/>
        <w:numPr>
          <w:ilvl w:val="1"/>
          <w:numId w:val="23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Restriction endonucleases</w:t>
      </w:r>
    </w:p>
    <w:p w:rsidR="003876BB" w:rsidRPr="008121EC" w:rsidRDefault="003876BB" w:rsidP="00693393">
      <w:pPr>
        <w:pStyle w:val="ab"/>
        <w:widowControl/>
        <w:numPr>
          <w:ilvl w:val="1"/>
          <w:numId w:val="23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DNA cloning</w:t>
      </w:r>
    </w:p>
    <w:p w:rsidR="003876BB" w:rsidRPr="008121EC" w:rsidRDefault="003876BB" w:rsidP="00693393">
      <w:pPr>
        <w:pStyle w:val="ab"/>
        <w:widowControl/>
        <w:numPr>
          <w:ilvl w:val="1"/>
          <w:numId w:val="23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Probes</w:t>
      </w:r>
    </w:p>
    <w:p w:rsidR="003876BB" w:rsidRPr="008121EC" w:rsidRDefault="003876BB" w:rsidP="00693393">
      <w:pPr>
        <w:pStyle w:val="ab"/>
        <w:widowControl/>
        <w:numPr>
          <w:ilvl w:val="1"/>
          <w:numId w:val="23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Southern-blotting</w:t>
      </w:r>
    </w:p>
    <w:p w:rsidR="003876BB" w:rsidRPr="008121EC" w:rsidRDefault="003876BB" w:rsidP="00693393">
      <w:pPr>
        <w:pStyle w:val="ab"/>
        <w:widowControl/>
        <w:numPr>
          <w:ilvl w:val="1"/>
          <w:numId w:val="23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Restriction fragment length polymorphism</w:t>
      </w:r>
    </w:p>
    <w:p w:rsidR="003876BB" w:rsidRPr="008121EC" w:rsidRDefault="003876BB" w:rsidP="00693393">
      <w:pPr>
        <w:pStyle w:val="ab"/>
        <w:widowControl/>
        <w:numPr>
          <w:ilvl w:val="1"/>
          <w:numId w:val="23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Polymerase chain reaction</w:t>
      </w:r>
    </w:p>
    <w:p w:rsidR="003876BB" w:rsidRPr="008121EC" w:rsidRDefault="003876BB" w:rsidP="00693393">
      <w:pPr>
        <w:pStyle w:val="ab"/>
        <w:widowControl/>
        <w:numPr>
          <w:ilvl w:val="1"/>
          <w:numId w:val="23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Analysis of gene expression</w:t>
      </w:r>
    </w:p>
    <w:p w:rsidR="005A3D6A" w:rsidRDefault="003876BB" w:rsidP="005A3D6A">
      <w:pPr>
        <w:pStyle w:val="ab"/>
        <w:widowControl/>
        <w:numPr>
          <w:ilvl w:val="1"/>
          <w:numId w:val="23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Gene therapy</w:t>
      </w:r>
    </w:p>
    <w:p w:rsidR="003876BB" w:rsidRPr="005A3D6A" w:rsidRDefault="005A3D6A" w:rsidP="005A3D6A">
      <w:pPr>
        <w:pStyle w:val="ab"/>
        <w:widowControl/>
        <w:shd w:val="clear" w:color="auto" w:fill="FFFFFF"/>
        <w:adjustRightInd w:val="0"/>
        <w:snapToGrid w:val="0"/>
        <w:spacing w:line="360" w:lineRule="auto"/>
        <w:ind w:left="480" w:firstLineChars="0" w:firstLine="0"/>
        <w:rPr>
          <w:kern w:val="0"/>
          <w:sz w:val="24"/>
        </w:rPr>
      </w:pPr>
      <w:r>
        <w:rPr>
          <w:rFonts w:hint="eastAsia"/>
          <w:kern w:val="0"/>
          <w:sz w:val="24"/>
        </w:rPr>
        <w:t>(10)</w:t>
      </w:r>
      <w:r w:rsidR="003876BB" w:rsidRPr="005A3D6A">
        <w:rPr>
          <w:kern w:val="0"/>
          <w:sz w:val="24"/>
        </w:rPr>
        <w:t>Transgenic animals</w:t>
      </w:r>
    </w:p>
    <w:p w:rsidR="008121EC" w:rsidRPr="008121EC" w:rsidRDefault="008121EC" w:rsidP="008121EC">
      <w:pPr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8121EC">
        <w:rPr>
          <w:rFonts w:hint="eastAsia"/>
          <w:b/>
          <w:kern w:val="0"/>
          <w:sz w:val="24"/>
        </w:rPr>
        <w:t>3.Arrangement</w:t>
      </w:r>
    </w:p>
    <w:p w:rsidR="008121EC" w:rsidRPr="008121EC" w:rsidRDefault="008121EC" w:rsidP="008121EC">
      <w:pPr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8121EC">
        <w:rPr>
          <w:rFonts w:hint="eastAsia"/>
          <w:kern w:val="0"/>
          <w:sz w:val="24"/>
        </w:rPr>
        <w:t>6 class hours (6 teaching hours)</w:t>
      </w:r>
    </w:p>
    <w:p w:rsidR="008121EC" w:rsidRPr="008121EC" w:rsidRDefault="008121EC" w:rsidP="008121EC">
      <w:pPr>
        <w:adjustRightInd w:val="0"/>
        <w:snapToGrid w:val="0"/>
        <w:spacing w:line="360" w:lineRule="auto"/>
        <w:ind w:firstLineChars="200" w:firstLine="482"/>
        <w:rPr>
          <w:b/>
          <w:sz w:val="24"/>
        </w:rPr>
      </w:pPr>
      <w:r w:rsidRPr="008121EC">
        <w:rPr>
          <w:rFonts w:hint="eastAsia"/>
          <w:b/>
          <w:sz w:val="24"/>
        </w:rPr>
        <w:t>4.</w:t>
      </w:r>
      <w:r w:rsidRPr="008121EC">
        <w:rPr>
          <w:b/>
          <w:sz w:val="24"/>
        </w:rPr>
        <w:t>Teaching Methods]</w:t>
      </w:r>
    </w:p>
    <w:p w:rsidR="008121EC" w:rsidRPr="008121EC" w:rsidRDefault="008121EC" w:rsidP="00693393">
      <w:pPr>
        <w:pStyle w:val="ab"/>
        <w:widowControl/>
        <w:numPr>
          <w:ilvl w:val="0"/>
          <w:numId w:val="24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Lecture with Multimedia</w:t>
      </w:r>
      <w:r w:rsidRPr="008121EC">
        <w:rPr>
          <w:rFonts w:hint="eastAsia"/>
          <w:kern w:val="0"/>
          <w:sz w:val="24"/>
        </w:rPr>
        <w:t xml:space="preserve"> </w:t>
      </w:r>
    </w:p>
    <w:p w:rsidR="008121EC" w:rsidRPr="008121EC" w:rsidRDefault="008121EC" w:rsidP="00693393">
      <w:pPr>
        <w:pStyle w:val="ab"/>
        <w:numPr>
          <w:ilvl w:val="0"/>
          <w:numId w:val="24"/>
        </w:numPr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rFonts w:hint="eastAsia"/>
          <w:kern w:val="0"/>
          <w:sz w:val="24"/>
        </w:rPr>
        <w:t>Group discussion</w:t>
      </w:r>
    </w:p>
    <w:p w:rsidR="003876BB" w:rsidRPr="008121EC" w:rsidRDefault="008121EC" w:rsidP="008121EC">
      <w:pPr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8121EC">
        <w:rPr>
          <w:rFonts w:hint="eastAsia"/>
          <w:b/>
          <w:kern w:val="0"/>
          <w:sz w:val="24"/>
        </w:rPr>
        <w:t>5.</w:t>
      </w:r>
      <w:r w:rsidR="003876BB" w:rsidRPr="008121EC">
        <w:rPr>
          <w:rFonts w:hint="eastAsia"/>
          <w:b/>
          <w:kern w:val="0"/>
          <w:sz w:val="24"/>
        </w:rPr>
        <w:t xml:space="preserve">Key </w:t>
      </w:r>
      <w:r w:rsidR="003876BB" w:rsidRPr="008121EC">
        <w:rPr>
          <w:b/>
          <w:kern w:val="0"/>
          <w:sz w:val="24"/>
        </w:rPr>
        <w:t>Points</w:t>
      </w:r>
      <w:r w:rsidRPr="008121EC">
        <w:rPr>
          <w:rFonts w:hint="eastAsia"/>
          <w:b/>
          <w:kern w:val="0"/>
          <w:sz w:val="24"/>
        </w:rPr>
        <w:t xml:space="preserve"> </w:t>
      </w:r>
      <w:r w:rsidRPr="008121EC">
        <w:rPr>
          <w:rFonts w:hint="eastAsia"/>
          <w:b/>
          <w:sz w:val="24"/>
        </w:rPr>
        <w:t>and</w:t>
      </w:r>
      <w:r w:rsidRPr="008121EC">
        <w:rPr>
          <w:b/>
          <w:kern w:val="0"/>
          <w:sz w:val="24"/>
        </w:rPr>
        <w:t xml:space="preserve"> Difficult Points</w:t>
      </w:r>
    </w:p>
    <w:p w:rsidR="008121EC" w:rsidRPr="008121EC" w:rsidRDefault="008121EC" w:rsidP="008121EC">
      <w:pPr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8121EC">
        <w:rPr>
          <w:rFonts w:hint="eastAsia"/>
          <w:b/>
          <w:kern w:val="0"/>
          <w:sz w:val="24"/>
        </w:rPr>
        <w:t xml:space="preserve">Key </w:t>
      </w:r>
      <w:r w:rsidRPr="008121EC">
        <w:rPr>
          <w:b/>
          <w:kern w:val="0"/>
          <w:sz w:val="24"/>
        </w:rPr>
        <w:t>Points</w:t>
      </w:r>
      <w:r w:rsidRPr="008121EC">
        <w:rPr>
          <w:rFonts w:hint="eastAsia"/>
          <w:b/>
          <w:kern w:val="0"/>
          <w:sz w:val="24"/>
        </w:rPr>
        <w:t>:</w:t>
      </w:r>
    </w:p>
    <w:p w:rsidR="003876BB" w:rsidRPr="008121EC" w:rsidRDefault="003876BB" w:rsidP="00693393">
      <w:pPr>
        <w:pStyle w:val="ab"/>
        <w:widowControl/>
        <w:numPr>
          <w:ilvl w:val="1"/>
          <w:numId w:val="25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rFonts w:hint="eastAsia"/>
          <w:kern w:val="0"/>
          <w:sz w:val="24"/>
        </w:rPr>
        <w:t xml:space="preserve">The </w:t>
      </w:r>
      <w:r w:rsidRPr="008121EC">
        <w:rPr>
          <w:kern w:val="0"/>
          <w:sz w:val="24"/>
        </w:rPr>
        <w:t>steps and applications</w:t>
      </w:r>
      <w:r w:rsidRPr="008121EC">
        <w:rPr>
          <w:rFonts w:hint="eastAsia"/>
          <w:kern w:val="0"/>
          <w:sz w:val="24"/>
        </w:rPr>
        <w:t xml:space="preserve"> of </w:t>
      </w:r>
      <w:r w:rsidRPr="008121EC">
        <w:rPr>
          <w:kern w:val="0"/>
          <w:sz w:val="24"/>
        </w:rPr>
        <w:t>polymerase chain reaction.</w:t>
      </w:r>
    </w:p>
    <w:p w:rsidR="003876BB" w:rsidRPr="008121EC" w:rsidRDefault="003876BB" w:rsidP="00693393">
      <w:pPr>
        <w:pStyle w:val="ab"/>
        <w:widowControl/>
        <w:numPr>
          <w:ilvl w:val="1"/>
          <w:numId w:val="25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rFonts w:hint="eastAsia"/>
          <w:kern w:val="0"/>
          <w:sz w:val="24"/>
        </w:rPr>
        <w:t xml:space="preserve">The </w:t>
      </w:r>
      <w:r w:rsidRPr="008121EC">
        <w:rPr>
          <w:kern w:val="0"/>
          <w:sz w:val="24"/>
        </w:rPr>
        <w:t xml:space="preserve">content </w:t>
      </w:r>
      <w:r w:rsidRPr="008121EC">
        <w:rPr>
          <w:rFonts w:hint="eastAsia"/>
          <w:kern w:val="0"/>
          <w:sz w:val="24"/>
        </w:rPr>
        <w:t xml:space="preserve">of </w:t>
      </w:r>
      <w:r w:rsidRPr="008121EC">
        <w:rPr>
          <w:kern w:val="0"/>
          <w:sz w:val="24"/>
        </w:rPr>
        <w:t>DNA cloning.</w:t>
      </w:r>
      <w:r w:rsidRPr="008121EC">
        <w:rPr>
          <w:rFonts w:hint="eastAsia"/>
          <w:kern w:val="0"/>
          <w:sz w:val="24"/>
        </w:rPr>
        <w:t xml:space="preserve"> </w:t>
      </w:r>
    </w:p>
    <w:p w:rsidR="003876BB" w:rsidRPr="008121EC" w:rsidRDefault="003876BB" w:rsidP="00693393">
      <w:pPr>
        <w:pStyle w:val="ab"/>
        <w:widowControl/>
        <w:numPr>
          <w:ilvl w:val="1"/>
          <w:numId w:val="25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The mechanism of restriction fragment length polymorphism.</w:t>
      </w:r>
    </w:p>
    <w:p w:rsidR="003876BB" w:rsidRPr="008121EC" w:rsidRDefault="003876BB" w:rsidP="008121EC">
      <w:pPr>
        <w:adjustRightInd w:val="0"/>
        <w:snapToGrid w:val="0"/>
        <w:spacing w:line="360" w:lineRule="auto"/>
        <w:ind w:firstLineChars="200" w:firstLine="482"/>
        <w:rPr>
          <w:kern w:val="0"/>
          <w:sz w:val="24"/>
        </w:rPr>
      </w:pPr>
      <w:r w:rsidRPr="008121EC">
        <w:rPr>
          <w:b/>
          <w:kern w:val="0"/>
          <w:sz w:val="24"/>
        </w:rPr>
        <w:t>Difficult Points</w:t>
      </w:r>
      <w:r w:rsidR="008121EC" w:rsidRPr="008121EC">
        <w:rPr>
          <w:rFonts w:hint="eastAsia"/>
          <w:b/>
          <w:sz w:val="24"/>
        </w:rPr>
        <w:t>:</w:t>
      </w:r>
    </w:p>
    <w:p w:rsidR="003876BB" w:rsidRPr="008121EC" w:rsidRDefault="003876BB" w:rsidP="00693393">
      <w:pPr>
        <w:pStyle w:val="ab"/>
        <w:widowControl/>
        <w:numPr>
          <w:ilvl w:val="1"/>
          <w:numId w:val="26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rFonts w:hint="eastAsia"/>
          <w:kern w:val="0"/>
          <w:sz w:val="24"/>
        </w:rPr>
        <w:t xml:space="preserve">The </w:t>
      </w:r>
      <w:r w:rsidRPr="008121EC">
        <w:rPr>
          <w:kern w:val="0"/>
          <w:sz w:val="24"/>
        </w:rPr>
        <w:t>steps and applications</w:t>
      </w:r>
      <w:r w:rsidRPr="008121EC">
        <w:rPr>
          <w:rFonts w:hint="eastAsia"/>
          <w:kern w:val="0"/>
          <w:sz w:val="24"/>
        </w:rPr>
        <w:t xml:space="preserve"> of </w:t>
      </w:r>
      <w:r w:rsidRPr="008121EC">
        <w:rPr>
          <w:kern w:val="0"/>
          <w:sz w:val="24"/>
        </w:rPr>
        <w:t>polymerase chain reaction.</w:t>
      </w:r>
    </w:p>
    <w:p w:rsidR="003876BB" w:rsidRPr="008121EC" w:rsidRDefault="003876BB" w:rsidP="00693393">
      <w:pPr>
        <w:pStyle w:val="ab"/>
        <w:widowControl/>
        <w:numPr>
          <w:ilvl w:val="1"/>
          <w:numId w:val="26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rFonts w:hint="eastAsia"/>
          <w:kern w:val="0"/>
          <w:sz w:val="24"/>
        </w:rPr>
        <w:t xml:space="preserve">The </w:t>
      </w:r>
      <w:r w:rsidRPr="008121EC">
        <w:rPr>
          <w:kern w:val="0"/>
          <w:sz w:val="24"/>
        </w:rPr>
        <w:t xml:space="preserve">content </w:t>
      </w:r>
      <w:r w:rsidRPr="008121EC">
        <w:rPr>
          <w:rFonts w:hint="eastAsia"/>
          <w:kern w:val="0"/>
          <w:sz w:val="24"/>
        </w:rPr>
        <w:t xml:space="preserve">of </w:t>
      </w:r>
      <w:r w:rsidRPr="008121EC">
        <w:rPr>
          <w:kern w:val="0"/>
          <w:sz w:val="24"/>
        </w:rPr>
        <w:t>DNA cloning.</w:t>
      </w:r>
      <w:r w:rsidRPr="008121EC">
        <w:rPr>
          <w:rFonts w:hint="eastAsia"/>
          <w:kern w:val="0"/>
          <w:sz w:val="24"/>
        </w:rPr>
        <w:t xml:space="preserve"> </w:t>
      </w:r>
    </w:p>
    <w:p w:rsidR="003876BB" w:rsidRPr="008121EC" w:rsidRDefault="003876BB" w:rsidP="00693393">
      <w:pPr>
        <w:pStyle w:val="ab"/>
        <w:widowControl/>
        <w:numPr>
          <w:ilvl w:val="1"/>
          <w:numId w:val="26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8121EC">
        <w:rPr>
          <w:kern w:val="0"/>
          <w:sz w:val="24"/>
        </w:rPr>
        <w:t>The mechanism of restriction fragment length polymorphism.</w:t>
      </w:r>
    </w:p>
    <w:p w:rsidR="008121EC" w:rsidRPr="008121EC" w:rsidRDefault="008121EC" w:rsidP="008121EC">
      <w:pPr>
        <w:adjustRightInd w:val="0"/>
        <w:snapToGrid w:val="0"/>
        <w:spacing w:line="360" w:lineRule="auto"/>
        <w:ind w:firstLineChars="200" w:firstLine="482"/>
        <w:rPr>
          <w:b/>
          <w:sz w:val="24"/>
        </w:rPr>
      </w:pPr>
      <w:r w:rsidRPr="008121EC">
        <w:rPr>
          <w:rFonts w:hint="eastAsia"/>
          <w:b/>
          <w:sz w:val="24"/>
        </w:rPr>
        <w:t>6.Language</w:t>
      </w:r>
    </w:p>
    <w:p w:rsidR="008121EC" w:rsidRPr="008121EC" w:rsidRDefault="008121EC" w:rsidP="008121EC">
      <w:pPr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8121EC">
        <w:rPr>
          <w:rFonts w:hint="eastAsia"/>
          <w:sz w:val="24"/>
        </w:rPr>
        <w:t>English</w:t>
      </w:r>
    </w:p>
    <w:p w:rsidR="003876BB" w:rsidRPr="008121EC" w:rsidRDefault="003876BB" w:rsidP="008121E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8121EC">
        <w:rPr>
          <w:rFonts w:hint="eastAsia"/>
          <w:kern w:val="0"/>
          <w:sz w:val="24"/>
        </w:rPr>
        <w:t xml:space="preserve"> </w:t>
      </w:r>
    </w:p>
    <w:p w:rsidR="003876BB" w:rsidRDefault="003876BB" w:rsidP="003876BB">
      <w:pPr>
        <w:widowControl/>
        <w:shd w:val="clear" w:color="auto" w:fill="FFFFFF"/>
        <w:adjustRightInd w:val="0"/>
        <w:snapToGrid w:val="0"/>
        <w:spacing w:line="300" w:lineRule="auto"/>
        <w:ind w:firstLineChars="100" w:firstLine="280"/>
        <w:rPr>
          <w:kern w:val="0"/>
          <w:sz w:val="28"/>
          <w:szCs w:val="28"/>
        </w:rPr>
      </w:pPr>
    </w:p>
    <w:p w:rsidR="003876BB" w:rsidRPr="00146097" w:rsidRDefault="003876BB" w:rsidP="00146097">
      <w:pPr>
        <w:pStyle w:val="1"/>
        <w:jc w:val="center"/>
        <w:rPr>
          <w:sz w:val="32"/>
          <w:szCs w:val="32"/>
        </w:rPr>
      </w:pPr>
      <w:bookmarkStart w:id="11" w:name="_Toc83980008"/>
      <w:r w:rsidRPr="00146097">
        <w:rPr>
          <w:rFonts w:hint="eastAsia"/>
          <w:sz w:val="32"/>
          <w:szCs w:val="32"/>
        </w:rPr>
        <w:lastRenderedPageBreak/>
        <w:t>Experiment</w:t>
      </w:r>
      <w:r w:rsidRPr="00146097">
        <w:rPr>
          <w:sz w:val="32"/>
          <w:szCs w:val="32"/>
        </w:rPr>
        <w:t xml:space="preserve"> </w:t>
      </w:r>
      <w:r w:rsidRPr="00146097">
        <w:rPr>
          <w:rFonts w:hint="eastAsia"/>
          <w:sz w:val="32"/>
          <w:szCs w:val="32"/>
        </w:rPr>
        <w:t>1 Plasmid Extraction</w:t>
      </w:r>
      <w:bookmarkEnd w:id="11"/>
    </w:p>
    <w:p w:rsidR="003876BB" w:rsidRPr="004D4B11" w:rsidRDefault="00FB5302" w:rsidP="004D4B1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4D4B11">
        <w:rPr>
          <w:rFonts w:hint="eastAsia"/>
          <w:b/>
          <w:kern w:val="0"/>
          <w:sz w:val="24"/>
        </w:rPr>
        <w:t>1.Experiment Type</w:t>
      </w:r>
    </w:p>
    <w:p w:rsidR="003876BB" w:rsidRPr="004D4B11" w:rsidRDefault="003876BB" w:rsidP="004D4B1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4D4B11">
        <w:rPr>
          <w:rFonts w:hint="eastAsia"/>
          <w:kern w:val="0"/>
          <w:sz w:val="24"/>
        </w:rPr>
        <w:t>Comprehensive experiment</w:t>
      </w:r>
    </w:p>
    <w:p w:rsidR="003876BB" w:rsidRPr="004D4B11" w:rsidRDefault="00FB5302" w:rsidP="004D4B1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4D4B11">
        <w:rPr>
          <w:rFonts w:hint="eastAsia"/>
          <w:b/>
          <w:kern w:val="0"/>
          <w:sz w:val="24"/>
        </w:rPr>
        <w:t>2.</w:t>
      </w:r>
      <w:r w:rsidR="003876BB" w:rsidRPr="004D4B11">
        <w:rPr>
          <w:rFonts w:hint="eastAsia"/>
          <w:b/>
          <w:kern w:val="0"/>
          <w:sz w:val="24"/>
        </w:rPr>
        <w:t xml:space="preserve">Objectives &amp; Requirements </w:t>
      </w:r>
    </w:p>
    <w:p w:rsidR="003876BB" w:rsidRDefault="003876BB" w:rsidP="004D4B11">
      <w:pPr>
        <w:pStyle w:val="ab"/>
        <w:widowControl/>
        <w:numPr>
          <w:ilvl w:val="0"/>
          <w:numId w:val="32"/>
        </w:numPr>
        <w:shd w:val="clear" w:color="auto" w:fill="FFFFFF"/>
        <w:adjustRightInd w:val="0"/>
        <w:snapToGrid w:val="0"/>
        <w:spacing w:line="360" w:lineRule="auto"/>
        <w:ind w:firstLineChars="0"/>
        <w:rPr>
          <w:kern w:val="0"/>
          <w:sz w:val="24"/>
        </w:rPr>
      </w:pPr>
      <w:r w:rsidRPr="00DC645F">
        <w:rPr>
          <w:rFonts w:hint="eastAsia"/>
          <w:kern w:val="0"/>
          <w:sz w:val="24"/>
        </w:rPr>
        <w:t>Be familiar with the properties of vectors and plasmids</w:t>
      </w:r>
      <w:r w:rsidR="00DC645F" w:rsidRPr="00DC645F">
        <w:rPr>
          <w:rFonts w:hint="eastAsia"/>
          <w:kern w:val="0"/>
          <w:sz w:val="24"/>
        </w:rPr>
        <w:t>,</w:t>
      </w:r>
      <w:r w:rsidRPr="00DC645F">
        <w:rPr>
          <w:rFonts w:hint="eastAsia"/>
          <w:kern w:val="0"/>
          <w:sz w:val="24"/>
        </w:rPr>
        <w:t xml:space="preserve"> the method and principle of plasmid extraction</w:t>
      </w:r>
      <w:r w:rsidR="00DC645F" w:rsidRPr="00DC645F">
        <w:rPr>
          <w:rFonts w:hint="eastAsia"/>
          <w:kern w:val="0"/>
          <w:sz w:val="24"/>
        </w:rPr>
        <w:t>,</w:t>
      </w:r>
      <w:r w:rsidR="00DC645F">
        <w:rPr>
          <w:rFonts w:hint="eastAsia"/>
          <w:kern w:val="0"/>
          <w:sz w:val="24"/>
        </w:rPr>
        <w:t xml:space="preserve"> and </w:t>
      </w:r>
      <w:r w:rsidRPr="00DC645F">
        <w:rPr>
          <w:rFonts w:hint="eastAsia"/>
          <w:kern w:val="0"/>
          <w:sz w:val="24"/>
        </w:rPr>
        <w:t>the usage of spectrophotometer</w:t>
      </w:r>
      <w:r w:rsidR="00DC645F">
        <w:rPr>
          <w:rFonts w:hint="eastAsia"/>
          <w:kern w:val="0"/>
          <w:sz w:val="24"/>
        </w:rPr>
        <w:t>.</w:t>
      </w:r>
    </w:p>
    <w:p w:rsidR="00DC645F" w:rsidRPr="00DC645F" w:rsidRDefault="00DC645F" w:rsidP="004D4B11">
      <w:pPr>
        <w:pStyle w:val="ab"/>
        <w:widowControl/>
        <w:numPr>
          <w:ilvl w:val="0"/>
          <w:numId w:val="32"/>
        </w:numPr>
        <w:shd w:val="clear" w:color="auto" w:fill="FFFFFF"/>
        <w:adjustRightInd w:val="0"/>
        <w:snapToGrid w:val="0"/>
        <w:spacing w:line="360" w:lineRule="auto"/>
        <w:ind w:firstLineChars="0"/>
        <w:rPr>
          <w:kern w:val="0"/>
          <w:sz w:val="24"/>
        </w:rPr>
      </w:pPr>
      <w:r>
        <w:rPr>
          <w:rFonts w:hint="eastAsia"/>
          <w:kern w:val="0"/>
          <w:sz w:val="24"/>
        </w:rPr>
        <w:t>Be aware of the other methods of plasmmid extraction.</w:t>
      </w:r>
    </w:p>
    <w:p w:rsidR="003876BB" w:rsidRPr="004D4B11" w:rsidRDefault="00FB5302" w:rsidP="004D4B1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4D4B11">
        <w:rPr>
          <w:rFonts w:hint="eastAsia"/>
          <w:b/>
          <w:kern w:val="0"/>
          <w:sz w:val="24"/>
        </w:rPr>
        <w:t>3.Class</w:t>
      </w:r>
      <w:r w:rsidR="003876BB" w:rsidRPr="004D4B11">
        <w:rPr>
          <w:rFonts w:hint="eastAsia"/>
          <w:b/>
          <w:kern w:val="0"/>
          <w:sz w:val="24"/>
        </w:rPr>
        <w:t xml:space="preserve"> Hours </w:t>
      </w:r>
    </w:p>
    <w:p w:rsidR="003876BB" w:rsidRPr="004D4B11" w:rsidRDefault="00FB5302" w:rsidP="004D4B1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4D4B11">
        <w:rPr>
          <w:rFonts w:hint="eastAsia"/>
          <w:kern w:val="0"/>
          <w:sz w:val="24"/>
        </w:rPr>
        <w:t>Four class hours</w:t>
      </w:r>
    </w:p>
    <w:p w:rsidR="003876BB" w:rsidRPr="004D4B11" w:rsidRDefault="00FB5302" w:rsidP="004D4B1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4D4B11">
        <w:rPr>
          <w:rFonts w:hint="eastAsia"/>
          <w:b/>
          <w:kern w:val="0"/>
          <w:sz w:val="24"/>
        </w:rPr>
        <w:t>4.</w:t>
      </w:r>
      <w:r w:rsidR="003876BB" w:rsidRPr="004D4B11">
        <w:rPr>
          <w:rFonts w:hint="eastAsia"/>
          <w:b/>
          <w:kern w:val="0"/>
          <w:sz w:val="24"/>
        </w:rPr>
        <w:t>Contents</w:t>
      </w:r>
    </w:p>
    <w:p w:rsidR="003876BB" w:rsidRPr="004D4B11" w:rsidRDefault="003876BB" w:rsidP="004D4B11">
      <w:pPr>
        <w:pStyle w:val="ab"/>
        <w:widowControl/>
        <w:numPr>
          <w:ilvl w:val="0"/>
          <w:numId w:val="34"/>
        </w:numPr>
        <w:shd w:val="clear" w:color="auto" w:fill="FFFFFF"/>
        <w:adjustRightInd w:val="0"/>
        <w:snapToGrid w:val="0"/>
        <w:spacing w:line="360" w:lineRule="auto"/>
        <w:ind w:firstLineChars="0"/>
        <w:rPr>
          <w:kern w:val="0"/>
          <w:sz w:val="24"/>
        </w:rPr>
      </w:pPr>
      <w:r w:rsidRPr="004D4B11">
        <w:rPr>
          <w:rFonts w:hint="eastAsia"/>
          <w:kern w:val="0"/>
          <w:sz w:val="24"/>
        </w:rPr>
        <w:t>Culture and collection of bacteria</w:t>
      </w:r>
    </w:p>
    <w:p w:rsidR="003876BB" w:rsidRPr="004D4B11" w:rsidRDefault="003876BB" w:rsidP="004D4B11">
      <w:pPr>
        <w:pStyle w:val="ab"/>
        <w:widowControl/>
        <w:numPr>
          <w:ilvl w:val="0"/>
          <w:numId w:val="34"/>
        </w:numPr>
        <w:shd w:val="clear" w:color="auto" w:fill="FFFFFF"/>
        <w:adjustRightInd w:val="0"/>
        <w:snapToGrid w:val="0"/>
        <w:spacing w:line="360" w:lineRule="auto"/>
        <w:ind w:firstLineChars="0"/>
        <w:rPr>
          <w:kern w:val="0"/>
          <w:sz w:val="24"/>
        </w:rPr>
      </w:pPr>
      <w:r w:rsidRPr="004D4B11">
        <w:rPr>
          <w:rFonts w:hint="eastAsia"/>
          <w:kern w:val="0"/>
          <w:sz w:val="24"/>
        </w:rPr>
        <w:t>Extraction and purification of plasmids</w:t>
      </w:r>
    </w:p>
    <w:p w:rsidR="003876BB" w:rsidRPr="004D4B11" w:rsidRDefault="003876BB" w:rsidP="004D4B11">
      <w:pPr>
        <w:pStyle w:val="ab"/>
        <w:widowControl/>
        <w:numPr>
          <w:ilvl w:val="0"/>
          <w:numId w:val="34"/>
        </w:numPr>
        <w:shd w:val="clear" w:color="auto" w:fill="FFFFFF"/>
        <w:adjustRightInd w:val="0"/>
        <w:snapToGrid w:val="0"/>
        <w:spacing w:line="360" w:lineRule="auto"/>
        <w:ind w:firstLineChars="0"/>
        <w:rPr>
          <w:kern w:val="0"/>
          <w:sz w:val="24"/>
        </w:rPr>
      </w:pPr>
      <w:r w:rsidRPr="004D4B11">
        <w:rPr>
          <w:rFonts w:hint="eastAsia"/>
          <w:kern w:val="0"/>
          <w:sz w:val="24"/>
        </w:rPr>
        <w:t>Determination of plasmid concentration</w:t>
      </w:r>
    </w:p>
    <w:p w:rsidR="003876BB" w:rsidRPr="004D4B11" w:rsidRDefault="00FB5302" w:rsidP="004D4B1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4D4B11">
        <w:rPr>
          <w:rFonts w:hint="eastAsia"/>
          <w:b/>
          <w:kern w:val="0"/>
          <w:sz w:val="24"/>
        </w:rPr>
        <w:t>5.Group</w:t>
      </w:r>
    </w:p>
    <w:p w:rsidR="00FB5302" w:rsidRPr="004D4B11" w:rsidRDefault="00FB5302" w:rsidP="004D4B1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4D4B11">
        <w:rPr>
          <w:rFonts w:hint="eastAsia"/>
          <w:kern w:val="0"/>
          <w:sz w:val="24"/>
        </w:rPr>
        <w:t>Two students/group.</w:t>
      </w:r>
    </w:p>
    <w:p w:rsidR="003876BB" w:rsidRPr="00146097" w:rsidRDefault="003876BB" w:rsidP="00146097">
      <w:pPr>
        <w:pStyle w:val="1"/>
        <w:jc w:val="center"/>
        <w:rPr>
          <w:sz w:val="32"/>
          <w:szCs w:val="32"/>
        </w:rPr>
      </w:pPr>
      <w:bookmarkStart w:id="12" w:name="_Toc83980009"/>
      <w:r w:rsidRPr="00146097">
        <w:rPr>
          <w:rFonts w:hint="eastAsia"/>
          <w:sz w:val="32"/>
          <w:szCs w:val="32"/>
        </w:rPr>
        <w:t>Experiment</w:t>
      </w:r>
      <w:r w:rsidRPr="00146097">
        <w:rPr>
          <w:sz w:val="32"/>
          <w:szCs w:val="32"/>
        </w:rPr>
        <w:t xml:space="preserve"> </w:t>
      </w:r>
      <w:r w:rsidRPr="00146097">
        <w:rPr>
          <w:rFonts w:hint="eastAsia"/>
          <w:sz w:val="32"/>
          <w:szCs w:val="32"/>
        </w:rPr>
        <w:t>2 PCR</w:t>
      </w:r>
      <w:bookmarkEnd w:id="12"/>
    </w:p>
    <w:p w:rsidR="003876BB" w:rsidRPr="00DC645F" w:rsidRDefault="00DC645F" w:rsidP="00DC645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DC645F">
        <w:rPr>
          <w:rFonts w:hint="eastAsia"/>
          <w:b/>
          <w:kern w:val="0"/>
          <w:sz w:val="24"/>
        </w:rPr>
        <w:t>1.Experiment Type</w:t>
      </w:r>
    </w:p>
    <w:p w:rsidR="003876BB" w:rsidRPr="00DC645F" w:rsidRDefault="003876BB" w:rsidP="00DC645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DC645F">
        <w:rPr>
          <w:rFonts w:hint="eastAsia"/>
          <w:kern w:val="0"/>
          <w:sz w:val="24"/>
        </w:rPr>
        <w:t>Comprehensive experiment</w:t>
      </w:r>
    </w:p>
    <w:p w:rsidR="003876BB" w:rsidRPr="00DC645F" w:rsidRDefault="00DC645F" w:rsidP="00DC645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DC645F">
        <w:rPr>
          <w:rFonts w:hint="eastAsia"/>
          <w:b/>
          <w:kern w:val="0"/>
          <w:sz w:val="24"/>
        </w:rPr>
        <w:t>2.</w:t>
      </w:r>
      <w:r w:rsidR="003876BB" w:rsidRPr="00DC645F">
        <w:rPr>
          <w:rFonts w:hint="eastAsia"/>
          <w:b/>
          <w:kern w:val="0"/>
          <w:sz w:val="24"/>
        </w:rPr>
        <w:t xml:space="preserve">Objectives &amp; Requirements </w:t>
      </w:r>
    </w:p>
    <w:p w:rsidR="00DC645F" w:rsidRDefault="00DC645F" w:rsidP="00DC645F">
      <w:pPr>
        <w:pStyle w:val="ab"/>
        <w:widowControl/>
        <w:numPr>
          <w:ilvl w:val="1"/>
          <w:numId w:val="36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Understand the concept of PCR.</w:t>
      </w:r>
    </w:p>
    <w:p w:rsidR="00DC645F" w:rsidRPr="00DC645F" w:rsidRDefault="003876BB" w:rsidP="00DC645F">
      <w:pPr>
        <w:pStyle w:val="ab"/>
        <w:widowControl/>
        <w:numPr>
          <w:ilvl w:val="1"/>
          <w:numId w:val="36"/>
        </w:numPr>
        <w:shd w:val="clear" w:color="auto" w:fill="FFFFFF"/>
        <w:adjustRightInd w:val="0"/>
        <w:snapToGrid w:val="0"/>
        <w:spacing w:line="360" w:lineRule="auto"/>
        <w:ind w:left="0" w:firstLine="480"/>
        <w:rPr>
          <w:kern w:val="0"/>
          <w:sz w:val="24"/>
        </w:rPr>
      </w:pPr>
      <w:r w:rsidRPr="00DC645F">
        <w:rPr>
          <w:rFonts w:hint="eastAsia"/>
          <w:kern w:val="0"/>
          <w:sz w:val="24"/>
        </w:rPr>
        <w:t>Be familiar with the principle reaction system of PCR</w:t>
      </w:r>
      <w:r w:rsidR="00DC645F" w:rsidRPr="00DC645F">
        <w:rPr>
          <w:rFonts w:hint="eastAsia"/>
          <w:kern w:val="0"/>
          <w:sz w:val="24"/>
        </w:rPr>
        <w:t>,</w:t>
      </w:r>
      <w:r w:rsidRPr="00DC645F">
        <w:rPr>
          <w:rFonts w:hint="eastAsia"/>
          <w:kern w:val="0"/>
          <w:sz w:val="24"/>
        </w:rPr>
        <w:t xml:space="preserve"> the application of PCR in medicine</w:t>
      </w:r>
      <w:r w:rsidR="00DC645F" w:rsidRPr="00DC645F">
        <w:rPr>
          <w:rFonts w:hint="eastAsia"/>
          <w:kern w:val="0"/>
          <w:sz w:val="24"/>
        </w:rPr>
        <w:t>,</w:t>
      </w:r>
      <w:r w:rsidR="00DC645F">
        <w:rPr>
          <w:rFonts w:hint="eastAsia"/>
          <w:kern w:val="0"/>
          <w:sz w:val="24"/>
        </w:rPr>
        <w:t xml:space="preserve"> and the usage of PCR equipment.</w:t>
      </w:r>
    </w:p>
    <w:p w:rsidR="003876BB" w:rsidRPr="00DC645F" w:rsidRDefault="00DC645F" w:rsidP="00DC645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DC645F">
        <w:rPr>
          <w:rFonts w:hint="eastAsia"/>
          <w:b/>
          <w:kern w:val="0"/>
          <w:sz w:val="24"/>
        </w:rPr>
        <w:t>3.Class</w:t>
      </w:r>
      <w:r w:rsidR="003876BB" w:rsidRPr="00DC645F">
        <w:rPr>
          <w:rFonts w:hint="eastAsia"/>
          <w:b/>
          <w:kern w:val="0"/>
          <w:sz w:val="24"/>
        </w:rPr>
        <w:t xml:space="preserve">Hours </w:t>
      </w:r>
    </w:p>
    <w:p w:rsidR="003876BB" w:rsidRPr="00DC645F" w:rsidRDefault="003876BB" w:rsidP="00DC645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DC645F">
        <w:rPr>
          <w:rFonts w:hint="eastAsia"/>
          <w:kern w:val="0"/>
          <w:sz w:val="24"/>
        </w:rPr>
        <w:t>Five</w:t>
      </w:r>
      <w:r w:rsidR="00DC645F" w:rsidRPr="00DC645F">
        <w:rPr>
          <w:rFonts w:hint="eastAsia"/>
          <w:kern w:val="0"/>
          <w:sz w:val="24"/>
        </w:rPr>
        <w:t xml:space="preserve"> classs hours</w:t>
      </w:r>
    </w:p>
    <w:p w:rsidR="003876BB" w:rsidRPr="00DC645F" w:rsidRDefault="00DC645F" w:rsidP="00DC645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DC645F">
        <w:rPr>
          <w:rFonts w:hint="eastAsia"/>
          <w:b/>
          <w:kern w:val="0"/>
          <w:sz w:val="24"/>
        </w:rPr>
        <w:t>4.</w:t>
      </w:r>
      <w:r w:rsidR="003876BB" w:rsidRPr="00DC645F">
        <w:rPr>
          <w:rFonts w:hint="eastAsia"/>
          <w:b/>
          <w:kern w:val="0"/>
          <w:sz w:val="24"/>
        </w:rPr>
        <w:t xml:space="preserve">Contents </w:t>
      </w:r>
    </w:p>
    <w:p w:rsidR="003876BB" w:rsidRPr="00DC645F" w:rsidRDefault="003876BB" w:rsidP="00DC645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DC645F">
        <w:rPr>
          <w:rFonts w:hint="eastAsia"/>
          <w:kern w:val="0"/>
          <w:sz w:val="24"/>
        </w:rPr>
        <w:t xml:space="preserve">1. Preparation of PCR reaction system </w:t>
      </w:r>
    </w:p>
    <w:p w:rsidR="003876BB" w:rsidRPr="00DC645F" w:rsidRDefault="003876BB" w:rsidP="00DC645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DC645F">
        <w:rPr>
          <w:rFonts w:hint="eastAsia"/>
          <w:kern w:val="0"/>
          <w:sz w:val="24"/>
        </w:rPr>
        <w:t>2. Amplificaion by PCR equipment</w:t>
      </w:r>
    </w:p>
    <w:p w:rsidR="003876BB" w:rsidRPr="00DC645F" w:rsidRDefault="003876BB" w:rsidP="00DC645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DC645F">
        <w:rPr>
          <w:rFonts w:hint="eastAsia"/>
          <w:kern w:val="0"/>
          <w:sz w:val="24"/>
        </w:rPr>
        <w:t xml:space="preserve">3. </w:t>
      </w:r>
      <w:r w:rsidRPr="00DC645F">
        <w:rPr>
          <w:kern w:val="0"/>
          <w:sz w:val="24"/>
        </w:rPr>
        <w:t xml:space="preserve">Determination of </w:t>
      </w:r>
      <w:r w:rsidRPr="00DC645F">
        <w:rPr>
          <w:rFonts w:hint="eastAsia"/>
          <w:kern w:val="0"/>
          <w:sz w:val="24"/>
        </w:rPr>
        <w:t>a</w:t>
      </w:r>
      <w:r w:rsidRPr="00DC645F">
        <w:rPr>
          <w:kern w:val="0"/>
          <w:sz w:val="24"/>
        </w:rPr>
        <w:t>mplified DNA by agarose electrophoresis</w:t>
      </w:r>
    </w:p>
    <w:p w:rsidR="003876BB" w:rsidRPr="00DC645F" w:rsidRDefault="00DC645F" w:rsidP="00DC645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</w:rPr>
      </w:pPr>
      <w:r w:rsidRPr="00DC645F">
        <w:rPr>
          <w:rFonts w:hint="eastAsia"/>
          <w:b/>
          <w:kern w:val="0"/>
          <w:sz w:val="24"/>
        </w:rPr>
        <w:t>5.Group</w:t>
      </w:r>
    </w:p>
    <w:p w:rsidR="00DC645F" w:rsidRPr="00DC645F" w:rsidRDefault="00DC645F" w:rsidP="00DC645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DC645F">
        <w:rPr>
          <w:rFonts w:hint="eastAsia"/>
          <w:kern w:val="0"/>
          <w:sz w:val="24"/>
        </w:rPr>
        <w:t>Two studenys/group</w:t>
      </w:r>
    </w:p>
    <w:p w:rsidR="00DC645F" w:rsidRDefault="00DC645F" w:rsidP="00DC645F">
      <w:pPr>
        <w:widowControl/>
        <w:shd w:val="clear" w:color="auto" w:fill="FFFFFF"/>
        <w:adjustRightInd w:val="0"/>
        <w:snapToGrid w:val="0"/>
        <w:spacing w:line="300" w:lineRule="auto"/>
        <w:rPr>
          <w:kern w:val="0"/>
          <w:sz w:val="28"/>
          <w:szCs w:val="28"/>
        </w:rPr>
      </w:pPr>
    </w:p>
    <w:p w:rsidR="003876BB" w:rsidRPr="00146097" w:rsidRDefault="003876BB" w:rsidP="00146097">
      <w:pPr>
        <w:pStyle w:val="1"/>
        <w:jc w:val="center"/>
        <w:rPr>
          <w:sz w:val="32"/>
          <w:szCs w:val="32"/>
        </w:rPr>
      </w:pPr>
      <w:bookmarkStart w:id="13" w:name="_Toc495391894"/>
      <w:bookmarkStart w:id="14" w:name="_Toc495419888"/>
      <w:bookmarkStart w:id="15" w:name="_Toc83980010"/>
      <w:r w:rsidRPr="00146097">
        <w:rPr>
          <w:sz w:val="32"/>
          <w:szCs w:val="32"/>
        </w:rPr>
        <w:t>Appendix</w:t>
      </w:r>
      <w:r w:rsidRPr="00146097">
        <w:rPr>
          <w:rFonts w:hint="eastAsia"/>
          <w:sz w:val="32"/>
          <w:szCs w:val="32"/>
        </w:rPr>
        <w:t xml:space="preserve">: </w:t>
      </w:r>
      <w:r w:rsidRPr="00146097">
        <w:rPr>
          <w:sz w:val="32"/>
          <w:szCs w:val="32"/>
        </w:rPr>
        <w:t>Clinical Case study</w:t>
      </w:r>
      <w:bookmarkEnd w:id="13"/>
      <w:bookmarkEnd w:id="14"/>
      <w:bookmarkEnd w:id="15"/>
    </w:p>
    <w:p w:rsidR="003876BB" w:rsidRPr="00DC645F" w:rsidRDefault="00DC645F" w:rsidP="009F68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1.</w:t>
      </w:r>
      <w:r w:rsidR="003876BB" w:rsidRPr="00DC645F">
        <w:rPr>
          <w:b/>
          <w:bCs/>
          <w:kern w:val="0"/>
          <w:sz w:val="24"/>
        </w:rPr>
        <w:t xml:space="preserve"> INTEGRATIVE CASES</w:t>
      </w:r>
    </w:p>
    <w:p w:rsidR="003876BB" w:rsidRPr="00DC645F" w:rsidRDefault="003876BB" w:rsidP="009F68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b/>
          <w:bCs/>
          <w:kern w:val="0"/>
          <w:sz w:val="24"/>
        </w:rPr>
      </w:pPr>
      <w:r w:rsidRPr="00DC645F">
        <w:rPr>
          <w:b/>
          <w:bCs/>
          <w:kern w:val="0"/>
          <w:sz w:val="24"/>
        </w:rPr>
        <w:t xml:space="preserve">Severe Fasting Hypoglycemia </w:t>
      </w:r>
    </w:p>
    <w:p w:rsidR="003876BB" w:rsidRPr="00DC645F" w:rsidRDefault="003876BB" w:rsidP="009F68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bCs/>
          <w:kern w:val="0"/>
          <w:sz w:val="24"/>
        </w:rPr>
      </w:pPr>
      <w:r w:rsidRPr="00DC645F">
        <w:rPr>
          <w:bCs/>
          <w:kern w:val="0"/>
          <w:sz w:val="24"/>
        </w:rPr>
        <w:t>Glucose 6-phosphatase deficiency (glycogen storage disease [GSD] type Ia, von Gierke disease), VitD, purine-urate, triglyceride, membrane protein biosynthesis</w:t>
      </w:r>
    </w:p>
    <w:p w:rsidR="003876BB" w:rsidRPr="00DC645F" w:rsidRDefault="00DC645F" w:rsidP="009F68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2.</w:t>
      </w:r>
      <w:r w:rsidR="003876BB" w:rsidRPr="00DC645F">
        <w:rPr>
          <w:b/>
          <w:bCs/>
          <w:kern w:val="0"/>
          <w:sz w:val="24"/>
        </w:rPr>
        <w:t>FOCUSED CASES</w:t>
      </w:r>
    </w:p>
    <w:p w:rsidR="003876BB" w:rsidRPr="00DC645F" w:rsidRDefault="003876BB" w:rsidP="009F687F">
      <w:pPr>
        <w:pStyle w:val="ab"/>
        <w:widowControl/>
        <w:numPr>
          <w:ilvl w:val="0"/>
          <w:numId w:val="42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b/>
          <w:bCs/>
          <w:kern w:val="0"/>
          <w:sz w:val="24"/>
        </w:rPr>
      </w:pPr>
      <w:r w:rsidRPr="00DC645F">
        <w:rPr>
          <w:b/>
          <w:bCs/>
          <w:kern w:val="0"/>
          <w:sz w:val="24"/>
        </w:rPr>
        <w:t xml:space="preserve">icrocytic Anemia </w:t>
      </w:r>
    </w:p>
    <w:p w:rsidR="003876BB" w:rsidRPr="009F687F" w:rsidRDefault="003876BB" w:rsidP="009F68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bCs/>
          <w:kern w:val="0"/>
          <w:sz w:val="24"/>
        </w:rPr>
      </w:pPr>
      <w:r w:rsidRPr="009F687F">
        <w:rPr>
          <w:bCs/>
          <w:kern w:val="0"/>
          <w:sz w:val="24"/>
        </w:rPr>
        <w:t xml:space="preserve">allele-specific oligonucleotide (ASO) hybridization in the diagnosis </w:t>
      </w:r>
    </w:p>
    <w:p w:rsidR="003876BB" w:rsidRPr="00DC645F" w:rsidRDefault="003876BB" w:rsidP="009F687F">
      <w:pPr>
        <w:pStyle w:val="ab"/>
        <w:widowControl/>
        <w:numPr>
          <w:ilvl w:val="0"/>
          <w:numId w:val="42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b/>
          <w:bCs/>
          <w:kern w:val="0"/>
          <w:sz w:val="24"/>
        </w:rPr>
      </w:pPr>
      <w:r w:rsidRPr="00DC645F">
        <w:rPr>
          <w:b/>
          <w:bCs/>
          <w:kern w:val="0"/>
          <w:sz w:val="24"/>
        </w:rPr>
        <w:t xml:space="preserve">Skin Rash </w:t>
      </w:r>
    </w:p>
    <w:p w:rsidR="003876BB" w:rsidRPr="009F687F" w:rsidRDefault="003876BB" w:rsidP="009F68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bCs/>
          <w:kern w:val="0"/>
          <w:sz w:val="24"/>
        </w:rPr>
      </w:pPr>
      <w:r w:rsidRPr="009F687F">
        <w:rPr>
          <w:bCs/>
          <w:kern w:val="0"/>
          <w:sz w:val="24"/>
        </w:rPr>
        <w:t xml:space="preserve">Skin Rash with Lyme Disease, Lyme disease caused by the bacterium Borrelia byrgdorfert, Antibiotics in the tetracycline class inhibit protein synthesis (translation) </w:t>
      </w:r>
    </w:p>
    <w:p w:rsidR="003876BB" w:rsidRPr="00DC645F" w:rsidRDefault="003876BB" w:rsidP="009F687F">
      <w:pPr>
        <w:pStyle w:val="ab"/>
        <w:widowControl/>
        <w:numPr>
          <w:ilvl w:val="0"/>
          <w:numId w:val="42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b/>
          <w:bCs/>
          <w:kern w:val="0"/>
          <w:sz w:val="24"/>
        </w:rPr>
      </w:pPr>
      <w:r w:rsidRPr="00DC645F">
        <w:rPr>
          <w:b/>
          <w:bCs/>
          <w:kern w:val="0"/>
          <w:sz w:val="24"/>
        </w:rPr>
        <w:t>2.</w:t>
      </w:r>
      <w:r w:rsidRPr="00DC645F">
        <w:rPr>
          <w:rFonts w:hint="eastAsia"/>
          <w:b/>
          <w:bCs/>
          <w:kern w:val="0"/>
          <w:sz w:val="24"/>
        </w:rPr>
        <w:t>3</w:t>
      </w:r>
      <w:r w:rsidRPr="00DC645F">
        <w:rPr>
          <w:b/>
          <w:bCs/>
          <w:kern w:val="0"/>
          <w:sz w:val="24"/>
        </w:rPr>
        <w:t xml:space="preserve"> Sun Sensitivity </w:t>
      </w:r>
    </w:p>
    <w:p w:rsidR="003876BB" w:rsidRPr="009F687F" w:rsidRDefault="003876BB" w:rsidP="009F68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bCs/>
          <w:kern w:val="0"/>
          <w:sz w:val="24"/>
        </w:rPr>
      </w:pPr>
      <w:r w:rsidRPr="009F687F">
        <w:rPr>
          <w:bCs/>
          <w:kern w:val="0"/>
          <w:sz w:val="24"/>
        </w:rPr>
        <w:t xml:space="preserve">Sun Sensitivity with Xeroderma Pigmentosum </w:t>
      </w:r>
    </w:p>
    <w:p w:rsidR="003876BB" w:rsidRPr="00DC645F" w:rsidRDefault="003876BB" w:rsidP="009F687F">
      <w:pPr>
        <w:pStyle w:val="ab"/>
        <w:widowControl/>
        <w:numPr>
          <w:ilvl w:val="0"/>
          <w:numId w:val="42"/>
        </w:numPr>
        <w:shd w:val="clear" w:color="auto" w:fill="FFFFFF"/>
        <w:adjustRightInd w:val="0"/>
        <w:snapToGrid w:val="0"/>
        <w:spacing w:line="360" w:lineRule="auto"/>
        <w:ind w:left="0" w:firstLine="482"/>
        <w:jc w:val="left"/>
        <w:rPr>
          <w:b/>
          <w:bCs/>
          <w:kern w:val="0"/>
          <w:sz w:val="24"/>
        </w:rPr>
      </w:pPr>
      <w:r w:rsidRPr="00DC645F">
        <w:rPr>
          <w:b/>
          <w:bCs/>
          <w:kern w:val="0"/>
          <w:sz w:val="24"/>
        </w:rPr>
        <w:t>2.</w:t>
      </w:r>
      <w:r w:rsidRPr="00DC645F">
        <w:rPr>
          <w:rFonts w:hint="eastAsia"/>
          <w:b/>
          <w:bCs/>
          <w:kern w:val="0"/>
          <w:sz w:val="24"/>
        </w:rPr>
        <w:t>4</w:t>
      </w:r>
      <w:r w:rsidRPr="00DC645F">
        <w:rPr>
          <w:b/>
          <w:bCs/>
          <w:kern w:val="0"/>
          <w:sz w:val="24"/>
        </w:rPr>
        <w:t xml:space="preserve"> No Bowel Movement </w:t>
      </w:r>
    </w:p>
    <w:p w:rsidR="003876BB" w:rsidRPr="009F687F" w:rsidRDefault="003876BB" w:rsidP="009F68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8"/>
          <w:szCs w:val="28"/>
        </w:rPr>
      </w:pPr>
      <w:r w:rsidRPr="009F687F">
        <w:rPr>
          <w:bCs/>
          <w:kern w:val="0"/>
          <w:sz w:val="24"/>
        </w:rPr>
        <w:t xml:space="preserve">No Bowel Movement with Cystic Fibrosis (CF), CFTR </w:t>
      </w:r>
    </w:p>
    <w:p w:rsidR="00CD7A50" w:rsidRDefault="00CD7A50">
      <w:pPr>
        <w:spacing w:line="360" w:lineRule="auto"/>
        <w:ind w:firstLineChars="200" w:firstLine="420"/>
        <w:jc w:val="left"/>
      </w:pPr>
    </w:p>
    <w:sectPr w:rsidR="00CD7A50" w:rsidSect="00B316AF">
      <w:headerReference w:type="default" r:id="rId12"/>
      <w:footerReference w:type="even" r:id="rId13"/>
      <w:footerReference w:type="default" r:id="rId14"/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1A" w:rsidRDefault="0027471A">
      <w:r>
        <w:separator/>
      </w:r>
    </w:p>
  </w:endnote>
  <w:endnote w:type="continuationSeparator" w:id="0">
    <w:p w:rsidR="0027471A" w:rsidRDefault="002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72" w:rsidRDefault="00E00272" w:rsidP="00E0027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0272" w:rsidRDefault="00E00272" w:rsidP="00E002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716771"/>
      <w:docPartObj>
        <w:docPartGallery w:val="Page Numbers (Bottom of Page)"/>
        <w:docPartUnique/>
      </w:docPartObj>
    </w:sdtPr>
    <w:sdtEndPr/>
    <w:sdtContent>
      <w:p w:rsidR="00743224" w:rsidRDefault="00743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1E7" w:rsidRPr="008E61E7">
          <w:rPr>
            <w:noProof/>
            <w:lang w:val="zh-CN"/>
          </w:rPr>
          <w:t>1</w:t>
        </w:r>
        <w:r>
          <w:fldChar w:fldCharType="end"/>
        </w:r>
      </w:p>
    </w:sdtContent>
  </w:sdt>
  <w:p w:rsidR="00E00272" w:rsidRDefault="00E002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72" w:rsidRDefault="00E0027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 xml:space="preserve"> </w:t>
    </w:r>
    <w:r>
      <w:rPr>
        <w:rStyle w:val="a9"/>
      </w:rPr>
      <w:fldChar w:fldCharType="end"/>
    </w:r>
  </w:p>
  <w:p w:rsidR="00E00272" w:rsidRDefault="00E00272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32000"/>
      <w:docPartObj>
        <w:docPartGallery w:val="Page Numbers (Bottom of Page)"/>
        <w:docPartUnique/>
      </w:docPartObj>
    </w:sdtPr>
    <w:sdtEndPr/>
    <w:sdtContent>
      <w:p w:rsidR="00743224" w:rsidRDefault="00743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1E7" w:rsidRPr="008E61E7">
          <w:rPr>
            <w:noProof/>
            <w:lang w:val="zh-CN"/>
          </w:rPr>
          <w:t>9</w:t>
        </w:r>
        <w:r>
          <w:fldChar w:fldCharType="end"/>
        </w:r>
      </w:p>
    </w:sdtContent>
  </w:sdt>
  <w:p w:rsidR="00E00272" w:rsidRDefault="00E002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1A" w:rsidRDefault="0027471A">
      <w:r>
        <w:separator/>
      </w:r>
    </w:p>
  </w:footnote>
  <w:footnote w:type="continuationSeparator" w:id="0">
    <w:p w:rsidR="0027471A" w:rsidRDefault="002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72" w:rsidRDefault="00E0027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6E6"/>
    <w:multiLevelType w:val="hybridMultilevel"/>
    <w:tmpl w:val="04E054B0"/>
    <w:lvl w:ilvl="0" w:tplc="49387B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3D1290"/>
    <w:multiLevelType w:val="hybridMultilevel"/>
    <w:tmpl w:val="8A06821A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120" w:hanging="420"/>
      </w:pPr>
      <w:rPr>
        <w:rFonts w:hint="eastAsia"/>
      </w:rPr>
    </w:lvl>
    <w:lvl w:ilvl="2" w:tplc="C116F1D0">
      <w:start w:val="3"/>
      <w:numFmt w:val="decimal"/>
      <w:lvlText w:val="%3."/>
      <w:lvlJc w:val="left"/>
      <w:pPr>
        <w:ind w:left="14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03130CC0"/>
    <w:multiLevelType w:val="hybridMultilevel"/>
    <w:tmpl w:val="8EDAAB3A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">
    <w:nsid w:val="0D052F2B"/>
    <w:multiLevelType w:val="hybridMultilevel"/>
    <w:tmpl w:val="82B4B588"/>
    <w:lvl w:ilvl="0" w:tplc="49387B56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61F6963"/>
    <w:multiLevelType w:val="hybridMultilevel"/>
    <w:tmpl w:val="AFDC152C"/>
    <w:lvl w:ilvl="0" w:tplc="49387B56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93F4ED5"/>
    <w:multiLevelType w:val="hybridMultilevel"/>
    <w:tmpl w:val="2D2A02D4"/>
    <w:lvl w:ilvl="0" w:tplc="49387B5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9D11CE3"/>
    <w:multiLevelType w:val="hybridMultilevel"/>
    <w:tmpl w:val="CB46E9E2"/>
    <w:lvl w:ilvl="0" w:tplc="1EA4D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23A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CD7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65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686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253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6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8CE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4B8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77F2E"/>
    <w:multiLevelType w:val="hybridMultilevel"/>
    <w:tmpl w:val="D3BA3CAC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1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8">
    <w:nsid w:val="1F6D5FED"/>
    <w:multiLevelType w:val="hybridMultilevel"/>
    <w:tmpl w:val="9BF47468"/>
    <w:lvl w:ilvl="0" w:tplc="49387B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657540"/>
    <w:multiLevelType w:val="hybridMultilevel"/>
    <w:tmpl w:val="BC64CBF2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1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0">
    <w:nsid w:val="266530FD"/>
    <w:multiLevelType w:val="hybridMultilevel"/>
    <w:tmpl w:val="373EBF5E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1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1">
    <w:nsid w:val="2DC50D76"/>
    <w:multiLevelType w:val="hybridMultilevel"/>
    <w:tmpl w:val="27F0A808"/>
    <w:lvl w:ilvl="0" w:tplc="49387B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0DF08B7"/>
    <w:multiLevelType w:val="hybridMultilevel"/>
    <w:tmpl w:val="FD02E39E"/>
    <w:lvl w:ilvl="0" w:tplc="7794F122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32D9750F"/>
    <w:multiLevelType w:val="hybridMultilevel"/>
    <w:tmpl w:val="3EA82D06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1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4">
    <w:nsid w:val="33E51A72"/>
    <w:multiLevelType w:val="hybridMultilevel"/>
    <w:tmpl w:val="78F25D18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1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5">
    <w:nsid w:val="3A7B33D7"/>
    <w:multiLevelType w:val="hybridMultilevel"/>
    <w:tmpl w:val="8020DB7C"/>
    <w:lvl w:ilvl="0" w:tplc="3EFA5F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C9618E"/>
    <w:multiLevelType w:val="hybridMultilevel"/>
    <w:tmpl w:val="8ED89B9C"/>
    <w:lvl w:ilvl="0" w:tplc="49387B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B8F20BF"/>
    <w:multiLevelType w:val="hybridMultilevel"/>
    <w:tmpl w:val="14484CA8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1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8">
    <w:nsid w:val="3CE8532E"/>
    <w:multiLevelType w:val="hybridMultilevel"/>
    <w:tmpl w:val="8A58B75A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1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9">
    <w:nsid w:val="463700E5"/>
    <w:multiLevelType w:val="hybridMultilevel"/>
    <w:tmpl w:val="100291BE"/>
    <w:lvl w:ilvl="0" w:tplc="49387B56">
      <w:start w:val="1"/>
      <w:numFmt w:val="decimal"/>
      <w:lvlText w:val="(%1)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0">
    <w:nsid w:val="467829D3"/>
    <w:multiLevelType w:val="hybridMultilevel"/>
    <w:tmpl w:val="56D0D0FA"/>
    <w:lvl w:ilvl="0" w:tplc="49387B56">
      <w:start w:val="1"/>
      <w:numFmt w:val="decimal"/>
      <w:lvlText w:val="(%1)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1">
    <w:nsid w:val="48913345"/>
    <w:multiLevelType w:val="hybridMultilevel"/>
    <w:tmpl w:val="8A16EEB4"/>
    <w:lvl w:ilvl="0" w:tplc="6EA4E5C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2">
    <w:nsid w:val="4A7655BA"/>
    <w:multiLevelType w:val="hybridMultilevel"/>
    <w:tmpl w:val="FEF0F38E"/>
    <w:lvl w:ilvl="0" w:tplc="49387B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A8108B8"/>
    <w:multiLevelType w:val="hybridMultilevel"/>
    <w:tmpl w:val="73981396"/>
    <w:lvl w:ilvl="0" w:tplc="49387B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CBA3370"/>
    <w:multiLevelType w:val="hybridMultilevel"/>
    <w:tmpl w:val="0CBCFDDC"/>
    <w:lvl w:ilvl="0" w:tplc="49387B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2F967DC"/>
    <w:multiLevelType w:val="hybridMultilevel"/>
    <w:tmpl w:val="832EEAA8"/>
    <w:lvl w:ilvl="0" w:tplc="AA5AF07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55D47E7F"/>
    <w:multiLevelType w:val="hybridMultilevel"/>
    <w:tmpl w:val="5B30CF5A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1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7">
    <w:nsid w:val="57FA578B"/>
    <w:multiLevelType w:val="hybridMultilevel"/>
    <w:tmpl w:val="4C7A5B2E"/>
    <w:lvl w:ilvl="0" w:tplc="49387B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C481334"/>
    <w:multiLevelType w:val="hybridMultilevel"/>
    <w:tmpl w:val="D1AC5FE0"/>
    <w:lvl w:ilvl="0" w:tplc="49387B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4AA0EC0"/>
    <w:multiLevelType w:val="hybridMultilevel"/>
    <w:tmpl w:val="1292DF8E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1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0">
    <w:nsid w:val="65333057"/>
    <w:multiLevelType w:val="hybridMultilevel"/>
    <w:tmpl w:val="BF025EB4"/>
    <w:lvl w:ilvl="0" w:tplc="49387B56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865ABA1A">
      <w:start w:val="1"/>
      <w:numFmt w:val="decimal"/>
      <w:lvlText w:val="%2."/>
      <w:lvlJc w:val="left"/>
      <w:pPr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1">
    <w:nsid w:val="66715930"/>
    <w:multiLevelType w:val="hybridMultilevel"/>
    <w:tmpl w:val="AFBE98F8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1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2">
    <w:nsid w:val="66B151FC"/>
    <w:multiLevelType w:val="hybridMultilevel"/>
    <w:tmpl w:val="C92C4B12"/>
    <w:lvl w:ilvl="0" w:tplc="49387B56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687068DA"/>
    <w:multiLevelType w:val="hybridMultilevel"/>
    <w:tmpl w:val="6302A64E"/>
    <w:lvl w:ilvl="0" w:tplc="49387B56">
      <w:start w:val="1"/>
      <w:numFmt w:val="decimal"/>
      <w:lvlText w:val="(%1)"/>
      <w:lvlJc w:val="left"/>
      <w:pPr>
        <w:ind w:left="7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1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4">
    <w:nsid w:val="693557E6"/>
    <w:multiLevelType w:val="hybridMultilevel"/>
    <w:tmpl w:val="957678A0"/>
    <w:lvl w:ilvl="0" w:tplc="94F89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D854420"/>
    <w:multiLevelType w:val="hybridMultilevel"/>
    <w:tmpl w:val="9C40D900"/>
    <w:lvl w:ilvl="0" w:tplc="49387B56">
      <w:start w:val="1"/>
      <w:numFmt w:val="decimal"/>
      <w:lvlText w:val="(%1)"/>
      <w:lvlJc w:val="left"/>
      <w:pPr>
        <w:ind w:left="1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6">
    <w:nsid w:val="6EA4513D"/>
    <w:multiLevelType w:val="hybridMultilevel"/>
    <w:tmpl w:val="90C0AA2A"/>
    <w:lvl w:ilvl="0" w:tplc="98DA59F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2A3397D"/>
    <w:multiLevelType w:val="hybridMultilevel"/>
    <w:tmpl w:val="5CAEECA4"/>
    <w:lvl w:ilvl="0" w:tplc="49387B56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>
    <w:nsid w:val="742D22BD"/>
    <w:multiLevelType w:val="hybridMultilevel"/>
    <w:tmpl w:val="D8F0EBDE"/>
    <w:lvl w:ilvl="0" w:tplc="49387B56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9">
    <w:nsid w:val="767074BF"/>
    <w:multiLevelType w:val="hybridMultilevel"/>
    <w:tmpl w:val="4F525AEE"/>
    <w:lvl w:ilvl="0" w:tplc="49387B5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DB1377D"/>
    <w:multiLevelType w:val="hybridMultilevel"/>
    <w:tmpl w:val="8FEA72B4"/>
    <w:lvl w:ilvl="0" w:tplc="D7BA97F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1">
    <w:nsid w:val="7F6111D1"/>
    <w:multiLevelType w:val="hybridMultilevel"/>
    <w:tmpl w:val="7AA212B6"/>
    <w:lvl w:ilvl="0" w:tplc="49387B56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49387B56">
      <w:start w:val="1"/>
      <w:numFmt w:val="decimal"/>
      <w:lvlText w:val="(%2)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4"/>
  </w:num>
  <w:num w:numId="2">
    <w:abstractNumId w:val="21"/>
  </w:num>
  <w:num w:numId="3">
    <w:abstractNumId w:val="39"/>
  </w:num>
  <w:num w:numId="4">
    <w:abstractNumId w:val="30"/>
  </w:num>
  <w:num w:numId="5">
    <w:abstractNumId w:val="16"/>
  </w:num>
  <w:num w:numId="6">
    <w:abstractNumId w:val="25"/>
  </w:num>
  <w:num w:numId="7">
    <w:abstractNumId w:val="12"/>
  </w:num>
  <w:num w:numId="8">
    <w:abstractNumId w:val="36"/>
  </w:num>
  <w:num w:numId="9">
    <w:abstractNumId w:val="35"/>
  </w:num>
  <w:num w:numId="10">
    <w:abstractNumId w:val="10"/>
  </w:num>
  <w:num w:numId="11">
    <w:abstractNumId w:val="18"/>
  </w:num>
  <w:num w:numId="12">
    <w:abstractNumId w:val="1"/>
  </w:num>
  <w:num w:numId="13">
    <w:abstractNumId w:val="8"/>
  </w:num>
  <w:num w:numId="14">
    <w:abstractNumId w:val="7"/>
  </w:num>
  <w:num w:numId="15">
    <w:abstractNumId w:val="26"/>
  </w:num>
  <w:num w:numId="16">
    <w:abstractNumId w:val="28"/>
  </w:num>
  <w:num w:numId="17">
    <w:abstractNumId w:val="14"/>
  </w:num>
  <w:num w:numId="18">
    <w:abstractNumId w:val="17"/>
  </w:num>
  <w:num w:numId="19">
    <w:abstractNumId w:val="27"/>
  </w:num>
  <w:num w:numId="20">
    <w:abstractNumId w:val="41"/>
  </w:num>
  <w:num w:numId="21">
    <w:abstractNumId w:val="37"/>
  </w:num>
  <w:num w:numId="22">
    <w:abstractNumId w:val="29"/>
  </w:num>
  <w:num w:numId="23">
    <w:abstractNumId w:val="9"/>
  </w:num>
  <w:num w:numId="24">
    <w:abstractNumId w:val="5"/>
  </w:num>
  <w:num w:numId="25">
    <w:abstractNumId w:val="33"/>
  </w:num>
  <w:num w:numId="26">
    <w:abstractNumId w:val="31"/>
  </w:num>
  <w:num w:numId="27">
    <w:abstractNumId w:val="40"/>
  </w:num>
  <w:num w:numId="28">
    <w:abstractNumId w:val="6"/>
  </w:num>
  <w:num w:numId="29">
    <w:abstractNumId w:val="20"/>
  </w:num>
  <w:num w:numId="30">
    <w:abstractNumId w:val="19"/>
  </w:num>
  <w:num w:numId="31">
    <w:abstractNumId w:val="3"/>
  </w:num>
  <w:num w:numId="32">
    <w:abstractNumId w:val="4"/>
  </w:num>
  <w:num w:numId="33">
    <w:abstractNumId w:val="32"/>
  </w:num>
  <w:num w:numId="34">
    <w:abstractNumId w:val="38"/>
  </w:num>
  <w:num w:numId="35">
    <w:abstractNumId w:val="2"/>
  </w:num>
  <w:num w:numId="36">
    <w:abstractNumId w:val="13"/>
  </w:num>
  <w:num w:numId="37">
    <w:abstractNumId w:val="23"/>
  </w:num>
  <w:num w:numId="38">
    <w:abstractNumId w:val="15"/>
  </w:num>
  <w:num w:numId="39">
    <w:abstractNumId w:val="22"/>
  </w:num>
  <w:num w:numId="40">
    <w:abstractNumId w:val="11"/>
  </w:num>
  <w:num w:numId="41">
    <w:abstractNumId w:val="24"/>
  </w:num>
  <w:num w:numId="42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CD7A50"/>
    <w:rsid w:val="000D3CC2"/>
    <w:rsid w:val="000E53AA"/>
    <w:rsid w:val="000F16D2"/>
    <w:rsid w:val="00146097"/>
    <w:rsid w:val="0018246A"/>
    <w:rsid w:val="001D459D"/>
    <w:rsid w:val="00251D97"/>
    <w:rsid w:val="00260666"/>
    <w:rsid w:val="0027471A"/>
    <w:rsid w:val="00282C63"/>
    <w:rsid w:val="002838A8"/>
    <w:rsid w:val="002F080C"/>
    <w:rsid w:val="00324D79"/>
    <w:rsid w:val="003876BB"/>
    <w:rsid w:val="0039725E"/>
    <w:rsid w:val="003A1FF9"/>
    <w:rsid w:val="003E350C"/>
    <w:rsid w:val="00424D87"/>
    <w:rsid w:val="00431E4F"/>
    <w:rsid w:val="004C52F3"/>
    <w:rsid w:val="004D4B11"/>
    <w:rsid w:val="005A3D6A"/>
    <w:rsid w:val="005B251E"/>
    <w:rsid w:val="005C4BDA"/>
    <w:rsid w:val="0060633D"/>
    <w:rsid w:val="0068504B"/>
    <w:rsid w:val="00693393"/>
    <w:rsid w:val="006B2D4B"/>
    <w:rsid w:val="006B5E20"/>
    <w:rsid w:val="006B7A76"/>
    <w:rsid w:val="006C6451"/>
    <w:rsid w:val="006E6A15"/>
    <w:rsid w:val="0072726E"/>
    <w:rsid w:val="00737625"/>
    <w:rsid w:val="00743224"/>
    <w:rsid w:val="007A7537"/>
    <w:rsid w:val="007D7076"/>
    <w:rsid w:val="0080716B"/>
    <w:rsid w:val="008121EC"/>
    <w:rsid w:val="00832C0C"/>
    <w:rsid w:val="00842AC2"/>
    <w:rsid w:val="00852B91"/>
    <w:rsid w:val="00861BAF"/>
    <w:rsid w:val="008725A3"/>
    <w:rsid w:val="008A3380"/>
    <w:rsid w:val="008E61E7"/>
    <w:rsid w:val="009138F4"/>
    <w:rsid w:val="009F687F"/>
    <w:rsid w:val="00A04B03"/>
    <w:rsid w:val="00A467B9"/>
    <w:rsid w:val="00AA4738"/>
    <w:rsid w:val="00AC4B3C"/>
    <w:rsid w:val="00B316AF"/>
    <w:rsid w:val="00BA16CF"/>
    <w:rsid w:val="00BC15F0"/>
    <w:rsid w:val="00BD1884"/>
    <w:rsid w:val="00BD51FF"/>
    <w:rsid w:val="00BF0599"/>
    <w:rsid w:val="00C3507F"/>
    <w:rsid w:val="00C3525F"/>
    <w:rsid w:val="00C75173"/>
    <w:rsid w:val="00CB2B0D"/>
    <w:rsid w:val="00CD7A50"/>
    <w:rsid w:val="00D07C91"/>
    <w:rsid w:val="00D10117"/>
    <w:rsid w:val="00D22AC4"/>
    <w:rsid w:val="00D31992"/>
    <w:rsid w:val="00D77028"/>
    <w:rsid w:val="00DC645F"/>
    <w:rsid w:val="00DD4463"/>
    <w:rsid w:val="00DE0F56"/>
    <w:rsid w:val="00DF4E47"/>
    <w:rsid w:val="00E00272"/>
    <w:rsid w:val="00E224A7"/>
    <w:rsid w:val="00E938F4"/>
    <w:rsid w:val="00EB0501"/>
    <w:rsid w:val="00ED1F0E"/>
    <w:rsid w:val="00F120C1"/>
    <w:rsid w:val="00F567DC"/>
    <w:rsid w:val="00F66601"/>
    <w:rsid w:val="00F66F10"/>
    <w:rsid w:val="00F83ADE"/>
    <w:rsid w:val="00FA7557"/>
    <w:rsid w:val="00FB5302"/>
    <w:rsid w:val="00FC3B95"/>
    <w:rsid w:val="00FE7B41"/>
    <w:rsid w:val="01987C93"/>
    <w:rsid w:val="056B36AF"/>
    <w:rsid w:val="06997CF9"/>
    <w:rsid w:val="077C2E13"/>
    <w:rsid w:val="083C6ACB"/>
    <w:rsid w:val="08E6405F"/>
    <w:rsid w:val="0ECC5EE2"/>
    <w:rsid w:val="0F6C27A0"/>
    <w:rsid w:val="11BE4F9F"/>
    <w:rsid w:val="12C206DB"/>
    <w:rsid w:val="13747DB0"/>
    <w:rsid w:val="1484206F"/>
    <w:rsid w:val="150D5FF6"/>
    <w:rsid w:val="1F01011A"/>
    <w:rsid w:val="1F782C6E"/>
    <w:rsid w:val="1FAB470B"/>
    <w:rsid w:val="20481250"/>
    <w:rsid w:val="2818241A"/>
    <w:rsid w:val="2B766F95"/>
    <w:rsid w:val="36D5765C"/>
    <w:rsid w:val="37406AFB"/>
    <w:rsid w:val="37D26A9A"/>
    <w:rsid w:val="38074D5A"/>
    <w:rsid w:val="38F93B00"/>
    <w:rsid w:val="3DED380C"/>
    <w:rsid w:val="43B01B0E"/>
    <w:rsid w:val="43FD2B00"/>
    <w:rsid w:val="452B39BA"/>
    <w:rsid w:val="45562B45"/>
    <w:rsid w:val="47D16E27"/>
    <w:rsid w:val="4AE90CD4"/>
    <w:rsid w:val="4BA65868"/>
    <w:rsid w:val="4FFE26D2"/>
    <w:rsid w:val="50843514"/>
    <w:rsid w:val="52AD1BB3"/>
    <w:rsid w:val="55027DEB"/>
    <w:rsid w:val="56035FF5"/>
    <w:rsid w:val="5632568C"/>
    <w:rsid w:val="56977C22"/>
    <w:rsid w:val="5E1B0712"/>
    <w:rsid w:val="6C5319C8"/>
    <w:rsid w:val="6E534682"/>
    <w:rsid w:val="70612C80"/>
    <w:rsid w:val="71513F2B"/>
    <w:rsid w:val="74C84F44"/>
    <w:rsid w:val="77FE18C5"/>
    <w:rsid w:val="78370A18"/>
    <w:rsid w:val="7AC2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/>
      <w:szCs w:val="21"/>
    </w:r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uiPriority w:val="99"/>
    <w:unhideWhenUsed/>
    <w:rsid w:val="00FA7557"/>
    <w:pPr>
      <w:ind w:firstLineChars="200" w:firstLine="420"/>
    </w:pPr>
  </w:style>
  <w:style w:type="character" w:customStyle="1" w:styleId="jsx-1885187966">
    <w:name w:val="jsx-1885187966"/>
    <w:basedOn w:val="a0"/>
    <w:rsid w:val="005C4BDA"/>
  </w:style>
  <w:style w:type="paragraph" w:customStyle="1" w:styleId="10">
    <w:name w:val="大标题(1级大纲)"/>
    <w:basedOn w:val="a"/>
    <w:rsid w:val="003876BB"/>
    <w:pPr>
      <w:widowControl/>
      <w:spacing w:beforeLines="100" w:before="312" w:afterLines="100" w:after="312" w:line="360" w:lineRule="auto"/>
      <w:jc w:val="center"/>
      <w:outlineLvl w:val="0"/>
    </w:pPr>
    <w:rPr>
      <w:rFonts w:ascii="黑体" w:eastAsia="黑体"/>
      <w:b/>
      <w:noProof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3876BB"/>
    <w:pPr>
      <w:tabs>
        <w:tab w:val="right" w:leader="dot" w:pos="8494"/>
      </w:tabs>
      <w:spacing w:line="360" w:lineRule="auto"/>
    </w:pPr>
    <w:rPr>
      <w:rFonts w:eastAsia="黑体"/>
      <w:b/>
      <w:noProof/>
      <w:sz w:val="24"/>
      <w:lang w:val="en-GB"/>
    </w:rPr>
  </w:style>
  <w:style w:type="character" w:styleId="ac">
    <w:name w:val="Hyperlink"/>
    <w:basedOn w:val="a0"/>
    <w:uiPriority w:val="99"/>
    <w:rsid w:val="003876BB"/>
    <w:rPr>
      <w:color w:val="0000FF"/>
      <w:u w:val="single"/>
    </w:rPr>
  </w:style>
  <w:style w:type="character" w:customStyle="1" w:styleId="Char">
    <w:name w:val="页脚 Char"/>
    <w:basedOn w:val="a0"/>
    <w:link w:val="a6"/>
    <w:uiPriority w:val="99"/>
    <w:rsid w:val="00E002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/>
      <w:szCs w:val="21"/>
    </w:r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uiPriority w:val="99"/>
    <w:unhideWhenUsed/>
    <w:rsid w:val="00FA7557"/>
    <w:pPr>
      <w:ind w:firstLineChars="200" w:firstLine="420"/>
    </w:pPr>
  </w:style>
  <w:style w:type="character" w:customStyle="1" w:styleId="jsx-1885187966">
    <w:name w:val="jsx-1885187966"/>
    <w:basedOn w:val="a0"/>
    <w:rsid w:val="005C4BDA"/>
  </w:style>
  <w:style w:type="paragraph" w:customStyle="1" w:styleId="10">
    <w:name w:val="大标题(1级大纲)"/>
    <w:basedOn w:val="a"/>
    <w:rsid w:val="003876BB"/>
    <w:pPr>
      <w:widowControl/>
      <w:spacing w:beforeLines="100" w:before="312" w:afterLines="100" w:after="312" w:line="360" w:lineRule="auto"/>
      <w:jc w:val="center"/>
      <w:outlineLvl w:val="0"/>
    </w:pPr>
    <w:rPr>
      <w:rFonts w:ascii="黑体" w:eastAsia="黑体"/>
      <w:b/>
      <w:noProof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3876BB"/>
    <w:pPr>
      <w:tabs>
        <w:tab w:val="right" w:leader="dot" w:pos="8494"/>
      </w:tabs>
      <w:spacing w:line="360" w:lineRule="auto"/>
    </w:pPr>
    <w:rPr>
      <w:rFonts w:eastAsia="黑体"/>
      <w:b/>
      <w:noProof/>
      <w:sz w:val="24"/>
      <w:lang w:val="en-GB"/>
    </w:rPr>
  </w:style>
  <w:style w:type="character" w:styleId="ac">
    <w:name w:val="Hyperlink"/>
    <w:basedOn w:val="a0"/>
    <w:uiPriority w:val="99"/>
    <w:rsid w:val="003876BB"/>
    <w:rPr>
      <w:color w:val="0000FF"/>
      <w:u w:val="single"/>
    </w:rPr>
  </w:style>
  <w:style w:type="character" w:customStyle="1" w:styleId="Char">
    <w:name w:val="页脚 Char"/>
    <w:basedOn w:val="a0"/>
    <w:link w:val="a6"/>
    <w:uiPriority w:val="99"/>
    <w:rsid w:val="00E002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2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0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1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09661-33F6-4D06-B2D4-3FCFE478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2149</Words>
  <Characters>12254</Characters>
  <Application>Microsoft Office Word</Application>
  <DocSecurity>0</DocSecurity>
  <Lines>102</Lines>
  <Paragraphs>28</Paragraphs>
  <ScaleCrop>false</ScaleCrop>
  <Company>china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63</cp:revision>
  <dcterms:created xsi:type="dcterms:W3CDTF">2021-09-26T12:06:00Z</dcterms:created>
  <dcterms:modified xsi:type="dcterms:W3CDTF">2021-10-09T02:45:00Z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